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9E" w:rsidRPr="00F8499E" w:rsidRDefault="0017476A" w:rsidP="00F8499E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  <w:r>
        <w:br/>
      </w:r>
      <w:r w:rsidR="00492ED6" w:rsidRPr="00492ED6">
        <w:t>19.</w:t>
      </w:r>
      <w:r w:rsidR="00F5596A" w:rsidRPr="00492ED6">
        <w:t xml:space="preserve"> </w:t>
      </w:r>
      <w:r w:rsidR="0015659A" w:rsidRPr="00492ED6">
        <w:t xml:space="preserve">8. </w:t>
      </w:r>
      <w:r w:rsidRPr="00492ED6">
        <w:t>20</w:t>
      </w:r>
      <w:r>
        <w:t>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F8499E" w:rsidRPr="00F8499E" w:rsidRDefault="00F8499E" w:rsidP="00F8499E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</w:pPr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Národní technické muzeum se zúčastní 27. </w:t>
      </w:r>
      <w:r w:rsidR="00BA1A9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M</w:t>
      </w:r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ezinárodního srazu motocyklů Čechie-</w:t>
      </w:r>
      <w:proofErr w:type="spellStart"/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Böhmerland</w:t>
      </w:r>
      <w:proofErr w:type="spellEnd"/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 a připravuje výstavu ke 100. výročí jejich výroby</w:t>
      </w:r>
    </w:p>
    <w:p w:rsidR="00F8499E" w:rsidRPr="00F8499E" w:rsidRDefault="00F8499E" w:rsidP="00F8499E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Národní technické muzeum se zapojí do 27. Mezinárodního srazu majitelů motocyklů Čechie-</w:t>
      </w:r>
      <w:proofErr w:type="spellStart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, který se uskuteční od 29. do 31. srpna 2025. Na této akci bude</w:t>
      </w:r>
      <w:r w:rsidR="00BA1A9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prezentovat provozní exponát – motocykl Čechie-</w:t>
      </w:r>
      <w:proofErr w:type="spellStart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600. Sraz se koná v roce, kdy si připomínáme 100 let od zahájení výroby těchto unikátních strojů, které jsou známé jako nejdelší sériově vyráběné motocykly na světě</w:t>
      </w:r>
      <w:r w:rsidRPr="00F8499E">
        <w:rPr>
          <w:rFonts w:eastAsia="Times New Roman"/>
          <w:kern w:val="0"/>
          <w:sz w:val="24"/>
          <w:szCs w:val="24"/>
        </w:rPr>
        <w:t>.</w:t>
      </w:r>
    </w:p>
    <w:p w:rsidR="0015659A" w:rsidRDefault="0015659A" w:rsidP="0015659A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15659A">
        <w:rPr>
          <w:rFonts w:ascii="Calibri" w:eastAsia="SimSun" w:hAnsi="Calibri" w:cs="Calibri"/>
          <w:sz w:val="22"/>
          <w:szCs w:val="22"/>
          <w:lang w:eastAsia="en-US"/>
        </w:rPr>
        <w:t>„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>Národní technické muzeum vlastní ve svých sbírkách hned dva tyto vyhledávané klenoty.  S jedním z nich se muzeum aktivně zúčastní i letošního ročníku srazu. Stroj Čechie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noBreakHyphen/>
      </w:r>
      <w:proofErr w:type="spellStart"/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>Böhmerland</w:t>
      </w:r>
      <w:proofErr w:type="spellEnd"/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600 je cestovní model z roku 1930. Tento vzácný motocykl, který je součástí sbírek muzea již od roku 1964, byl v restaurátorských dílnách NTM uveden do provozuschopného stavu a máme tak možnost předvádět ho v chodu.  Dle dostupných informací existuje stejný model pouze ve dvou kusech. Stroj ze sbírek Národního technického </w:t>
      </w:r>
      <w:r w:rsidR="0097476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muzea 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i po více než </w:t>
      </w:r>
      <w:r w:rsidR="00B3493E">
        <w:rPr>
          <w:rFonts w:ascii="Calibri" w:eastAsia="SimSun" w:hAnsi="Calibri" w:cs="Calibri"/>
          <w:i/>
          <w:sz w:val="22"/>
          <w:szCs w:val="22"/>
          <w:lang w:eastAsia="en-US"/>
        </w:rPr>
        <w:t>9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>0 letech stále</w:t>
      </w:r>
      <w:r w:rsidR="00617C25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spolehlivě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jezdí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>,“</w:t>
      </w:r>
      <w:r w:rsidR="00EE1B4A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>popsal účast muzea na srazu Arnošt Nezmeškal, ředitel Muzea dopravy NTM.</w:t>
      </w:r>
    </w:p>
    <w:p w:rsidR="0015659A" w:rsidRDefault="0015659A" w:rsidP="0015659A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</w:p>
    <w:p w:rsidR="0015659A" w:rsidRPr="00BA1A98" w:rsidRDefault="0015659A" w:rsidP="0015659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Letos je tomu sto let, co rumburský rodák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Albin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Hugo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Liebisch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postavil funkční prototyp cestovního modelu svého motocyklu, který krátce na to pojmenoval jako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>, pro české zákazníky označovaný jako Čechie.</w:t>
      </w:r>
      <w:r w:rsidR="00F8499E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>Národní technické muzeum k letošnímu 100. výročí připravuje výstavu, na které budou k vidění všechny základní typy motocyklů Čechie-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včetně nejdelšího motocyklu na světě (model pro 4 osoby) a představen příběh této značky. </w:t>
      </w:r>
      <w:r w:rsidRPr="00BA1A98">
        <w:rPr>
          <w:rFonts w:ascii="Calibri" w:eastAsia="SimSun" w:hAnsi="Calibri" w:cs="Calibri"/>
          <w:b/>
          <w:sz w:val="22"/>
          <w:szCs w:val="22"/>
          <w:lang w:eastAsia="en-US"/>
        </w:rPr>
        <w:t>Výstava s názvem „</w:t>
      </w:r>
      <w:proofErr w:type="spellStart"/>
      <w:r w:rsidRPr="00BA1A98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BA1A98">
        <w:rPr>
          <w:rFonts w:ascii="Calibri" w:eastAsia="SimSun" w:hAnsi="Calibri" w:cs="Calibri"/>
          <w:b/>
          <w:sz w:val="22"/>
          <w:szCs w:val="22"/>
          <w:lang w:eastAsia="en-US"/>
        </w:rPr>
        <w:t> nebo Čechie. Nejdelší motocykl na světě“ bude otevřena od 5. listopadu 2025. </w:t>
      </w:r>
    </w:p>
    <w:p w:rsidR="0015659A" w:rsidRDefault="0015659A" w:rsidP="0015659A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</w:p>
    <w:p w:rsidR="00BA1A98" w:rsidRDefault="00BA1A98" w:rsidP="0015659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</w:p>
    <w:p w:rsidR="0015659A" w:rsidRPr="0015659A" w:rsidRDefault="0015659A" w:rsidP="0015659A">
      <w:pPr>
        <w:spacing w:line="276" w:lineRule="auto"/>
        <w:jc w:val="both"/>
        <w:rPr>
          <w:rFonts w:ascii="Calibri" w:eastAsia="SimSun" w:hAnsi="Calibri" w:cs="Calibri"/>
          <w:b/>
          <w:bCs/>
          <w:sz w:val="22"/>
          <w:szCs w:val="22"/>
        </w:rPr>
      </w:pPr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PROGRAM </w:t>
      </w:r>
      <w:r w:rsidRPr="0015659A">
        <w:rPr>
          <w:rFonts w:ascii="Calibri" w:eastAsia="SimSun" w:hAnsi="Calibri" w:cs="Calibri"/>
          <w:b/>
          <w:bCs/>
          <w:sz w:val="22"/>
          <w:szCs w:val="22"/>
        </w:rPr>
        <w:t>27. MEZINÁRODNÍ</w:t>
      </w:r>
      <w:r w:rsidR="00EE1B4A">
        <w:rPr>
          <w:rFonts w:ascii="Calibri" w:eastAsia="SimSun" w:hAnsi="Calibri" w:cs="Calibri"/>
          <w:b/>
          <w:bCs/>
          <w:sz w:val="22"/>
          <w:szCs w:val="22"/>
        </w:rPr>
        <w:t>HO</w:t>
      </w:r>
      <w:r w:rsidRPr="0015659A">
        <w:rPr>
          <w:rFonts w:ascii="Calibri" w:eastAsia="SimSun" w:hAnsi="Calibri" w:cs="Calibri"/>
          <w:b/>
          <w:bCs/>
          <w:sz w:val="22"/>
          <w:szCs w:val="22"/>
        </w:rPr>
        <w:t xml:space="preserve"> SRAZU MAJITELŮ MOTOCYKLŮ ČECHIE-BÖHMERLAND:</w:t>
      </w:r>
    </w:p>
    <w:p w:rsidR="0015659A" w:rsidRPr="0015659A" w:rsidRDefault="0015659A" w:rsidP="0015659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</w:p>
    <w:p w:rsidR="00382628" w:rsidRDefault="0015659A" w:rsidP="00F8499E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>V pátek 29. srpna v 9.</w:t>
      </w:r>
      <w:r w:rsidR="00334D9B">
        <w:rPr>
          <w:rFonts w:ascii="Calibri" w:eastAsia="SimSun" w:hAnsi="Calibri" w:cs="Calibri"/>
          <w:b/>
          <w:sz w:val="22"/>
          <w:szCs w:val="22"/>
          <w:lang w:eastAsia="en-US"/>
        </w:rPr>
        <w:t>3</w:t>
      </w:r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>0 vyjede od Národního technického muzea v Praze pět motocyklů Čechie-</w:t>
      </w:r>
      <w:proofErr w:type="spellStart"/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na sraz do Krásné Lípy.</w:t>
      </w:r>
      <w:r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97476E">
        <w:rPr>
          <w:rFonts w:ascii="Calibri" w:eastAsia="SimSun" w:hAnsi="Calibri" w:cs="Calibri"/>
          <w:sz w:val="22"/>
          <w:szCs w:val="22"/>
          <w:lang w:eastAsia="en-US"/>
        </w:rPr>
        <w:t xml:space="preserve">Akci uskuteční rodinný klan pana </w:t>
      </w:r>
      <w:r w:rsidR="00617C25">
        <w:rPr>
          <w:rFonts w:ascii="Calibri" w:eastAsia="SimSun" w:hAnsi="Calibri" w:cs="Calibri"/>
          <w:sz w:val="22"/>
          <w:szCs w:val="22"/>
          <w:lang w:eastAsia="en-US"/>
        </w:rPr>
        <w:t xml:space="preserve">Jiřího </w:t>
      </w:r>
      <w:r w:rsidR="0097476E">
        <w:rPr>
          <w:rFonts w:ascii="Calibri" w:eastAsia="SimSun" w:hAnsi="Calibri" w:cs="Calibri"/>
          <w:sz w:val="22"/>
          <w:szCs w:val="22"/>
          <w:lang w:eastAsia="en-US"/>
        </w:rPr>
        <w:t>Zezulky z Horních Počernic, dlouholetého sběratele a milovníka značky Čechie</w:t>
      </w:r>
      <w:r w:rsidR="00EE1B4A">
        <w:rPr>
          <w:rFonts w:ascii="Calibri" w:eastAsia="SimSun" w:hAnsi="Calibri" w:cs="Calibri"/>
          <w:sz w:val="22"/>
          <w:szCs w:val="22"/>
          <w:lang w:eastAsia="en-US"/>
        </w:rPr>
        <w:t>-</w:t>
      </w:r>
      <w:bookmarkStart w:id="0" w:name="_GoBack"/>
      <w:bookmarkEnd w:id="0"/>
      <w:proofErr w:type="spellStart"/>
      <w:r w:rsidR="0097476E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="0097476E">
        <w:rPr>
          <w:rFonts w:ascii="Calibri" w:eastAsia="SimSun" w:hAnsi="Calibri" w:cs="Calibri"/>
          <w:sz w:val="22"/>
          <w:szCs w:val="22"/>
          <w:lang w:eastAsia="en-US"/>
        </w:rPr>
        <w:t xml:space="preserve">. </w:t>
      </w:r>
      <w:r w:rsidR="00334D9B">
        <w:rPr>
          <w:rFonts w:ascii="Calibri" w:eastAsia="SimSun" w:hAnsi="Calibri" w:cs="Calibri"/>
          <w:sz w:val="22"/>
          <w:szCs w:val="22"/>
          <w:lang w:eastAsia="en-US"/>
        </w:rPr>
        <w:t xml:space="preserve">Téměř stoleté motocykly pojedou celou trasu v běžném provozu </w:t>
      </w:r>
      <w:r w:rsidR="000A0016">
        <w:rPr>
          <w:rFonts w:ascii="Calibri" w:eastAsia="SimSun" w:hAnsi="Calibri" w:cs="Calibri"/>
          <w:sz w:val="22"/>
          <w:szCs w:val="22"/>
          <w:lang w:eastAsia="en-US"/>
        </w:rPr>
        <w:t xml:space="preserve">a </w:t>
      </w:r>
      <w:r w:rsidR="00334D9B">
        <w:rPr>
          <w:rFonts w:ascii="Calibri" w:eastAsia="SimSun" w:hAnsi="Calibri" w:cs="Calibri"/>
          <w:sz w:val="22"/>
          <w:szCs w:val="22"/>
          <w:lang w:eastAsia="en-US"/>
        </w:rPr>
        <w:t xml:space="preserve">po vlastní ose.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Jádrem slavnostního srazu bude defilé zúčastněných strojů na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Křinickém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náměstí v Krásné Lípě s prohlídkou venkovní výstavy věnované motocyklům Čechie-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a je</w:t>
      </w:r>
      <w:r w:rsidR="00334D9B">
        <w:rPr>
          <w:rFonts w:ascii="Calibri" w:eastAsia="SimSun" w:hAnsi="Calibri" w:cs="Calibri"/>
          <w:sz w:val="22"/>
          <w:szCs w:val="22"/>
          <w:lang w:eastAsia="en-US"/>
        </w:rPr>
        <w:t>jich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tvůrci. Z časových důvodů tudíž nebude možno dodržet tradiční itinerář srazu.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lastRenderedPageBreak/>
        <w:t xml:space="preserve">Kolona motocyklů sice projede po obvyklé trase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Šluknovskem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>, ale nezastaví na varnsdorfském náměstí, které pouze obkrouží, projede dolní stranou šluknovského náměstí a v Rumburku se zdrží jen půlhodinu. Kromě Krásné Lípy budou mít ctitelé značky možnost stroje obdivovat na veteránském srazu v 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Großschönau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>, v Rumburku, na místě bývalé továrny ve Šluknově-Kunraticích a u hotelu JEF v Doubici.</w:t>
      </w:r>
    </w:p>
    <w:p w:rsidR="00BA1A98" w:rsidRPr="00BA1A98" w:rsidRDefault="00BA1A98" w:rsidP="00F8499E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highlight w:val="yellow"/>
          <w:lang w:eastAsia="en-US"/>
        </w:rPr>
      </w:pPr>
    </w:p>
    <w:p w:rsidR="00EB6834" w:rsidRPr="00CC68E2" w:rsidRDefault="00EB6834" w:rsidP="00CC68E2">
      <w:pPr>
        <w:pStyle w:val="Standard"/>
        <w:rPr>
          <w:rFonts w:cs="Calibri"/>
        </w:rPr>
      </w:pPr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5A" w:rsidRDefault="004B7F5A">
      <w:r>
        <w:separator/>
      </w:r>
    </w:p>
  </w:endnote>
  <w:endnote w:type="continuationSeparator" w:id="0">
    <w:p w:rsidR="004B7F5A" w:rsidRDefault="004B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5A" w:rsidRDefault="004B7F5A">
      <w:r>
        <w:rPr>
          <w:color w:val="000000"/>
        </w:rPr>
        <w:separator/>
      </w:r>
    </w:p>
  </w:footnote>
  <w:footnote w:type="continuationSeparator" w:id="0">
    <w:p w:rsidR="004B7F5A" w:rsidRDefault="004B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3409F"/>
    <w:rsid w:val="000506DB"/>
    <w:rsid w:val="000745C7"/>
    <w:rsid w:val="000A0016"/>
    <w:rsid w:val="000D359F"/>
    <w:rsid w:val="000F0602"/>
    <w:rsid w:val="000F293A"/>
    <w:rsid w:val="00110CB5"/>
    <w:rsid w:val="001500FD"/>
    <w:rsid w:val="0015659A"/>
    <w:rsid w:val="0017476A"/>
    <w:rsid w:val="001A36DC"/>
    <w:rsid w:val="00237B1F"/>
    <w:rsid w:val="002656FC"/>
    <w:rsid w:val="00275EEA"/>
    <w:rsid w:val="002B5484"/>
    <w:rsid w:val="002B6E1F"/>
    <w:rsid w:val="002B7EE5"/>
    <w:rsid w:val="002E3316"/>
    <w:rsid w:val="002F6DCE"/>
    <w:rsid w:val="0030512D"/>
    <w:rsid w:val="0031293A"/>
    <w:rsid w:val="003164AE"/>
    <w:rsid w:val="0032060A"/>
    <w:rsid w:val="00323204"/>
    <w:rsid w:val="00334D9B"/>
    <w:rsid w:val="00355F35"/>
    <w:rsid w:val="00374436"/>
    <w:rsid w:val="00382628"/>
    <w:rsid w:val="00383957"/>
    <w:rsid w:val="003A5B61"/>
    <w:rsid w:val="00450DEA"/>
    <w:rsid w:val="00475A22"/>
    <w:rsid w:val="00492ED6"/>
    <w:rsid w:val="00493A8F"/>
    <w:rsid w:val="004B13F7"/>
    <w:rsid w:val="004B1BC5"/>
    <w:rsid w:val="004B6921"/>
    <w:rsid w:val="004B7F5A"/>
    <w:rsid w:val="004C1F70"/>
    <w:rsid w:val="004C7754"/>
    <w:rsid w:val="004E2324"/>
    <w:rsid w:val="004E46CE"/>
    <w:rsid w:val="004F3996"/>
    <w:rsid w:val="00512098"/>
    <w:rsid w:val="00532DED"/>
    <w:rsid w:val="00543543"/>
    <w:rsid w:val="005445A4"/>
    <w:rsid w:val="00567B95"/>
    <w:rsid w:val="0057424E"/>
    <w:rsid w:val="005C6EE3"/>
    <w:rsid w:val="005D7CA6"/>
    <w:rsid w:val="005E5C8E"/>
    <w:rsid w:val="005F20A1"/>
    <w:rsid w:val="005F258A"/>
    <w:rsid w:val="00617C25"/>
    <w:rsid w:val="006359B0"/>
    <w:rsid w:val="00665A21"/>
    <w:rsid w:val="00677B30"/>
    <w:rsid w:val="006D4DAA"/>
    <w:rsid w:val="006D5C31"/>
    <w:rsid w:val="00726D3B"/>
    <w:rsid w:val="007918C7"/>
    <w:rsid w:val="007A6154"/>
    <w:rsid w:val="007B033A"/>
    <w:rsid w:val="007B0D53"/>
    <w:rsid w:val="007B3F4B"/>
    <w:rsid w:val="007D38D8"/>
    <w:rsid w:val="007E22FB"/>
    <w:rsid w:val="008002FF"/>
    <w:rsid w:val="00814FFF"/>
    <w:rsid w:val="00867A03"/>
    <w:rsid w:val="008C4377"/>
    <w:rsid w:val="008D3294"/>
    <w:rsid w:val="00950790"/>
    <w:rsid w:val="00970C5C"/>
    <w:rsid w:val="00972365"/>
    <w:rsid w:val="0097476E"/>
    <w:rsid w:val="00982AD7"/>
    <w:rsid w:val="00985430"/>
    <w:rsid w:val="009A401E"/>
    <w:rsid w:val="009B2E31"/>
    <w:rsid w:val="009D0AE1"/>
    <w:rsid w:val="009D6452"/>
    <w:rsid w:val="00A06FBE"/>
    <w:rsid w:val="00A718A4"/>
    <w:rsid w:val="00AA375A"/>
    <w:rsid w:val="00AA3D39"/>
    <w:rsid w:val="00AF0A22"/>
    <w:rsid w:val="00AF5724"/>
    <w:rsid w:val="00B20A6D"/>
    <w:rsid w:val="00B3493E"/>
    <w:rsid w:val="00B54964"/>
    <w:rsid w:val="00BA1A98"/>
    <w:rsid w:val="00BA32D3"/>
    <w:rsid w:val="00BA4E7A"/>
    <w:rsid w:val="00BB1391"/>
    <w:rsid w:val="00BD75AB"/>
    <w:rsid w:val="00BE78A8"/>
    <w:rsid w:val="00C46340"/>
    <w:rsid w:val="00C83547"/>
    <w:rsid w:val="00C8582C"/>
    <w:rsid w:val="00CB62F5"/>
    <w:rsid w:val="00CB7D5E"/>
    <w:rsid w:val="00CC68E2"/>
    <w:rsid w:val="00CD1B55"/>
    <w:rsid w:val="00D241F5"/>
    <w:rsid w:val="00D43C38"/>
    <w:rsid w:val="00D466A3"/>
    <w:rsid w:val="00DA0885"/>
    <w:rsid w:val="00DA4970"/>
    <w:rsid w:val="00E011EA"/>
    <w:rsid w:val="00E012C7"/>
    <w:rsid w:val="00E2765E"/>
    <w:rsid w:val="00E30CF0"/>
    <w:rsid w:val="00E813AC"/>
    <w:rsid w:val="00EB6296"/>
    <w:rsid w:val="00EB6834"/>
    <w:rsid w:val="00ED48F0"/>
    <w:rsid w:val="00EE1B4A"/>
    <w:rsid w:val="00EF0727"/>
    <w:rsid w:val="00F00485"/>
    <w:rsid w:val="00F5596A"/>
    <w:rsid w:val="00F8499E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A640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3</cp:revision>
  <cp:lastPrinted>2025-04-14T15:40:00Z</cp:lastPrinted>
  <dcterms:created xsi:type="dcterms:W3CDTF">2025-08-18T12:34:00Z</dcterms:created>
  <dcterms:modified xsi:type="dcterms:W3CDTF">2025-08-18T12:53:00Z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