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FC5" w:rsidRDefault="00EC7FC5" w:rsidP="00EC7FC5">
      <w:pPr>
        <w:spacing w:after="0" w:line="360" w:lineRule="auto"/>
        <w:rPr>
          <w:rFonts w:ascii="Times New Roman" w:eastAsia="Calibri" w:hAnsi="Times New Roman" w:cs="Times New Roman"/>
          <w:b/>
          <w:sz w:val="44"/>
          <w:szCs w:val="44"/>
        </w:rPr>
      </w:pPr>
    </w:p>
    <w:p w:rsidR="009E7224" w:rsidRPr="00EC7FC5" w:rsidRDefault="00EC7FC5" w:rsidP="00EC7FC5">
      <w:pPr>
        <w:spacing w:after="0" w:line="360" w:lineRule="auto"/>
        <w:jc w:val="center"/>
        <w:rPr>
          <w:rFonts w:ascii="Times New Roman" w:eastAsia="Calibri" w:hAnsi="Times New Roman" w:cs="Times New Roman"/>
          <w:b/>
          <w:sz w:val="36"/>
          <w:szCs w:val="36"/>
        </w:rPr>
      </w:pPr>
      <w:r w:rsidRPr="00EC7FC5">
        <w:rPr>
          <w:rFonts w:ascii="Times New Roman" w:eastAsia="Calibri" w:hAnsi="Times New Roman" w:cs="Times New Roman"/>
          <w:b/>
          <w:sz w:val="36"/>
          <w:szCs w:val="36"/>
        </w:rPr>
        <w:t>Národní technické muzeum připomene 4. výročí úmrtí Václava Havla sníženým vstupným 50 Kč</w:t>
      </w:r>
    </w:p>
    <w:p w:rsidR="001447D1" w:rsidRPr="00EC7FC5" w:rsidRDefault="00EC7FC5" w:rsidP="00EC7FC5">
      <w:pPr>
        <w:spacing w:after="0" w:line="360" w:lineRule="auto"/>
        <w:rPr>
          <w:rFonts w:ascii="Times New Roman" w:eastAsia="Calibri" w:hAnsi="Times New Roman" w:cs="Times New Roman"/>
          <w:sz w:val="28"/>
          <w:szCs w:val="28"/>
        </w:rPr>
      </w:pPr>
      <w:r w:rsidRPr="00EC7FC5">
        <w:rPr>
          <w:rFonts w:ascii="Times New Roman" w:eastAsia="Calibri" w:hAnsi="Times New Roman" w:cs="Times New Roman"/>
          <w:sz w:val="28"/>
          <w:szCs w:val="28"/>
        </w:rPr>
        <w:t>Národní technické muzeum se i tento rok připojuje k akcím, které po celém území České republiky připomínají památku prvního polistopadového prezidenta Václava Havla, od jehož úmrtí letos uplynou 4 roky.</w:t>
      </w:r>
    </w:p>
    <w:p w:rsidR="001447D1" w:rsidRDefault="001447D1" w:rsidP="00EC7FC5">
      <w:pPr>
        <w:spacing w:after="0" w:line="360" w:lineRule="auto"/>
        <w:rPr>
          <w:rFonts w:ascii="Times New Roman" w:eastAsia="Calibri" w:hAnsi="Times New Roman" w:cs="Times New Roman"/>
          <w:sz w:val="20"/>
          <w:szCs w:val="20"/>
        </w:rPr>
      </w:pPr>
    </w:p>
    <w:p w:rsidR="001447D1" w:rsidRDefault="00EC7FC5" w:rsidP="00EC7FC5">
      <w:pPr>
        <w:spacing w:after="0" w:line="360" w:lineRule="auto"/>
        <w:rPr>
          <w:rFonts w:ascii="Times New Roman" w:hAnsi="Times New Roman" w:cs="Times New Roman"/>
          <w:sz w:val="24"/>
          <w:szCs w:val="24"/>
        </w:rPr>
      </w:pPr>
      <w:r w:rsidRPr="00EC7FC5">
        <w:rPr>
          <w:rFonts w:ascii="Times New Roman" w:hAnsi="Times New Roman" w:cs="Times New Roman"/>
          <w:sz w:val="24"/>
          <w:szCs w:val="24"/>
        </w:rPr>
        <w:t xml:space="preserve">Při této příležitosti Národní technické muzeum výjimečně připravilo pro všechny příchozí jednotné snížené vstupné 50 Kč. Návštěvníci mohou kromě čtrnácti stálých expozic, které hlavní budova muzea na Letné nabízí, zhlédnout také aktuální výstavy. Právě otevřena byla výstava 120 let mladoboleslavské automobilky, věnovaná vozům Laurin &amp; Klement a Škoda. Novinkou je také výstava Zrnka písku. 100 let fotografování Blízkého východu v českých zemích. K vidění jsou dále výstavy: I C </w:t>
      </w:r>
      <w:proofErr w:type="spellStart"/>
      <w:r w:rsidRPr="00EC7FC5">
        <w:rPr>
          <w:rFonts w:ascii="Times New Roman" w:hAnsi="Times New Roman" w:cs="Times New Roman"/>
          <w:sz w:val="24"/>
          <w:szCs w:val="24"/>
        </w:rPr>
        <w:t>Taiwan</w:t>
      </w:r>
      <w:proofErr w:type="spellEnd"/>
      <w:r w:rsidRPr="00EC7FC5">
        <w:rPr>
          <w:rFonts w:ascii="Times New Roman" w:hAnsi="Times New Roman" w:cs="Times New Roman"/>
          <w:sz w:val="24"/>
          <w:szCs w:val="24"/>
        </w:rPr>
        <w:t xml:space="preserve"> – Vidím Tchaj-wan, Parní stroje v českých zemích, O původu kódů: 30 let automatické identifikace u nás, Nejkrásnější české knihy roku 2014 a Nuselský most. Historie, stavba, architektura.</w:t>
      </w:r>
    </w:p>
    <w:p w:rsidR="00EC7FC5" w:rsidRDefault="00EC7FC5" w:rsidP="00EC7FC5">
      <w:pPr>
        <w:spacing w:after="0" w:line="360" w:lineRule="auto"/>
        <w:rPr>
          <w:rFonts w:ascii="Times New Roman" w:hAnsi="Times New Roman" w:cs="Times New Roman"/>
          <w:sz w:val="24"/>
          <w:szCs w:val="24"/>
        </w:rPr>
      </w:pPr>
    </w:p>
    <w:p w:rsidR="00EC7FC5" w:rsidRDefault="00EC7FC5" w:rsidP="00EC7FC5">
      <w:pPr>
        <w:spacing w:after="0" w:line="360" w:lineRule="auto"/>
        <w:rPr>
          <w:rFonts w:ascii="Times New Roman" w:hAnsi="Times New Roman" w:cs="Times New Roman"/>
          <w:sz w:val="24"/>
          <w:szCs w:val="24"/>
        </w:rPr>
      </w:pPr>
      <w:r w:rsidRPr="00EC7FC5">
        <w:rPr>
          <w:rFonts w:ascii="Times New Roman" w:hAnsi="Times New Roman" w:cs="Times New Roman"/>
          <w:sz w:val="24"/>
          <w:szCs w:val="24"/>
        </w:rPr>
        <w:t>I v</w:t>
      </w:r>
      <w:r>
        <w:rPr>
          <w:rFonts w:ascii="Times New Roman" w:hAnsi="Times New Roman" w:cs="Times New Roman"/>
          <w:sz w:val="24"/>
          <w:szCs w:val="24"/>
        </w:rPr>
        <w:t> příštím roce</w:t>
      </w:r>
      <w:r w:rsidRPr="00EC7FC5">
        <w:rPr>
          <w:rFonts w:ascii="Times New Roman" w:hAnsi="Times New Roman" w:cs="Times New Roman"/>
          <w:sz w:val="24"/>
          <w:szCs w:val="24"/>
        </w:rPr>
        <w:t xml:space="preserve"> jsme připravili pro naše návštěvníky speciální dny se sníženým vstupným. Vstupy se týkají mimořádných výročí spojených s historií Národního technického muzea a České republiky.</w:t>
      </w:r>
    </w:p>
    <w:p w:rsidR="00EC7FC5" w:rsidRPr="00EC7FC5" w:rsidRDefault="00EC7FC5" w:rsidP="00EC7FC5">
      <w:pPr>
        <w:spacing w:after="0" w:line="360" w:lineRule="auto"/>
        <w:rPr>
          <w:rFonts w:ascii="Times New Roman" w:eastAsia="Calibri" w:hAnsi="Times New Roman" w:cs="Times New Roman"/>
          <w:sz w:val="20"/>
          <w:szCs w:val="20"/>
        </w:rPr>
      </w:pPr>
    </w:p>
    <w:p w:rsidR="00EC7FC5" w:rsidRDefault="00EC7FC5" w:rsidP="00EC7FC5">
      <w:pPr>
        <w:spacing w:after="0" w:line="360" w:lineRule="auto"/>
        <w:rPr>
          <w:rFonts w:ascii="Times New Roman" w:eastAsia="Calibri" w:hAnsi="Times New Roman" w:cs="Times New Roman"/>
          <w:sz w:val="24"/>
          <w:szCs w:val="24"/>
        </w:rPr>
      </w:pPr>
      <w:r w:rsidRPr="00EC7FC5">
        <w:rPr>
          <w:rFonts w:ascii="Times New Roman" w:eastAsia="Calibri" w:hAnsi="Times New Roman" w:cs="Times New Roman"/>
          <w:sz w:val="24"/>
          <w:szCs w:val="24"/>
          <w:u w:val="single"/>
        </w:rPr>
        <w:t>Změny otevírací doby v době vánočních svátků 2015/ 2016</w:t>
      </w:r>
      <w:r w:rsidRPr="00EC7FC5">
        <w:rPr>
          <w:rFonts w:ascii="Times New Roman" w:eastAsia="Calibri" w:hAnsi="Times New Roman" w:cs="Times New Roman"/>
          <w:sz w:val="24"/>
          <w:szCs w:val="24"/>
        </w:rPr>
        <w:br/>
        <w:t>24. 12. zavřeno celý den</w:t>
      </w:r>
      <w:r w:rsidRPr="00EC7FC5">
        <w:rPr>
          <w:rFonts w:ascii="Times New Roman" w:eastAsia="Calibri" w:hAnsi="Times New Roman" w:cs="Times New Roman"/>
          <w:sz w:val="24"/>
          <w:szCs w:val="24"/>
        </w:rPr>
        <w:br/>
        <w:t>25. 12. otevřeno 13-18 hod.</w:t>
      </w:r>
      <w:r w:rsidRPr="00EC7FC5">
        <w:rPr>
          <w:rFonts w:ascii="Times New Roman" w:eastAsia="Calibri" w:hAnsi="Times New Roman" w:cs="Times New Roman"/>
          <w:sz w:val="24"/>
          <w:szCs w:val="24"/>
        </w:rPr>
        <w:br/>
        <w:t>31. 12. otevřeno 9-14 hod.</w:t>
      </w:r>
      <w:r w:rsidRPr="00EC7FC5">
        <w:rPr>
          <w:rFonts w:ascii="Times New Roman" w:eastAsia="Calibri" w:hAnsi="Times New Roman" w:cs="Times New Roman"/>
          <w:sz w:val="24"/>
          <w:szCs w:val="24"/>
        </w:rPr>
        <w:br/>
        <w:t>1. 1. otevřeno 13-18 hod.</w:t>
      </w:r>
    </w:p>
    <w:p w:rsidR="00672AD0" w:rsidRDefault="00672AD0" w:rsidP="00EC7FC5">
      <w:pPr>
        <w:spacing w:after="0" w:line="360" w:lineRule="auto"/>
        <w:rPr>
          <w:rFonts w:ascii="Times New Roman" w:eastAsia="Calibri" w:hAnsi="Times New Roman" w:cs="Times New Roman"/>
          <w:sz w:val="24"/>
          <w:szCs w:val="24"/>
        </w:rPr>
      </w:pPr>
    </w:p>
    <w:p w:rsidR="00672AD0" w:rsidRDefault="00672AD0" w:rsidP="00EC7FC5">
      <w:pPr>
        <w:spacing w:after="0" w:line="360" w:lineRule="auto"/>
        <w:rPr>
          <w:rFonts w:ascii="Times New Roman" w:eastAsia="Calibri" w:hAnsi="Times New Roman" w:cs="Times New Roman"/>
          <w:sz w:val="24"/>
          <w:szCs w:val="24"/>
        </w:rPr>
      </w:pPr>
    </w:p>
    <w:p w:rsidR="00672AD0" w:rsidRDefault="00672AD0" w:rsidP="00EC7FC5">
      <w:pPr>
        <w:spacing w:after="0" w:line="360" w:lineRule="auto"/>
        <w:rPr>
          <w:rFonts w:ascii="Times New Roman" w:eastAsia="Calibri" w:hAnsi="Times New Roman" w:cs="Times New Roman"/>
          <w:sz w:val="24"/>
          <w:szCs w:val="24"/>
        </w:rPr>
      </w:pPr>
    </w:p>
    <w:p w:rsidR="00672AD0" w:rsidRDefault="00672AD0" w:rsidP="00EC7FC5">
      <w:pPr>
        <w:spacing w:after="0" w:line="360" w:lineRule="auto"/>
        <w:rPr>
          <w:rFonts w:ascii="Times New Roman" w:eastAsia="Calibri" w:hAnsi="Times New Roman" w:cs="Times New Roman"/>
          <w:sz w:val="24"/>
          <w:szCs w:val="24"/>
        </w:rPr>
      </w:pPr>
    </w:p>
    <w:p w:rsidR="00672AD0" w:rsidRDefault="00672AD0" w:rsidP="00EC7FC5">
      <w:pPr>
        <w:spacing w:after="0" w:line="360" w:lineRule="auto"/>
        <w:rPr>
          <w:rFonts w:ascii="Times New Roman" w:eastAsia="Calibri" w:hAnsi="Times New Roman" w:cs="Times New Roman"/>
          <w:sz w:val="24"/>
          <w:szCs w:val="24"/>
        </w:rPr>
      </w:pPr>
    </w:p>
    <w:p w:rsidR="00672AD0" w:rsidRDefault="00672AD0" w:rsidP="00EC7FC5">
      <w:pPr>
        <w:spacing w:after="0" w:line="360" w:lineRule="auto"/>
        <w:rPr>
          <w:rFonts w:ascii="Times New Roman" w:eastAsia="Calibri" w:hAnsi="Times New Roman" w:cs="Times New Roman"/>
          <w:sz w:val="24"/>
          <w:szCs w:val="24"/>
        </w:rPr>
      </w:pPr>
    </w:p>
    <w:p w:rsidR="00672AD0" w:rsidRPr="00EC7FC5" w:rsidRDefault="00672AD0" w:rsidP="00EC7FC5">
      <w:pPr>
        <w:spacing w:after="0" w:line="360" w:lineRule="auto"/>
        <w:rPr>
          <w:rFonts w:ascii="Times New Roman" w:eastAsia="Calibri" w:hAnsi="Times New Roman" w:cs="Times New Roman"/>
          <w:sz w:val="24"/>
          <w:szCs w:val="24"/>
          <w:u w:val="single"/>
        </w:rPr>
      </w:pPr>
      <w:r>
        <w:rPr>
          <w:rFonts w:ascii="Times New Roman" w:eastAsia="Calibri" w:hAnsi="Times New Roman" w:cs="Times New Roman"/>
          <w:noProof/>
          <w:sz w:val="24"/>
          <w:szCs w:val="24"/>
          <w:u w:val="single"/>
          <w:lang w:eastAsia="cs-CZ"/>
        </w:rPr>
        <w:lastRenderedPageBreak/>
        <w:drawing>
          <wp:inline distT="0" distB="0" distL="0" distR="0">
            <wp:extent cx="5760720" cy="3839210"/>
            <wp:effectExtent l="0" t="0" r="0" b="889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áclav_HavelMartin_Kozá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39210"/>
                    </a:xfrm>
                    <a:prstGeom prst="rect">
                      <a:avLst/>
                    </a:prstGeom>
                  </pic:spPr>
                </pic:pic>
              </a:graphicData>
            </a:graphic>
          </wp:inline>
        </w:drawing>
      </w:r>
    </w:p>
    <w:p w:rsidR="001447D1" w:rsidRDefault="00672AD0" w:rsidP="001447D1">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Foto: Martin Kozák</w:t>
      </w:r>
    </w:p>
    <w:p w:rsidR="00EC7FC5" w:rsidRDefault="00EC7FC5" w:rsidP="001447D1">
      <w:pPr>
        <w:spacing w:after="0" w:line="240" w:lineRule="auto"/>
        <w:rPr>
          <w:rFonts w:ascii="Times New Roman" w:eastAsia="Calibri" w:hAnsi="Times New Roman" w:cs="Times New Roman"/>
          <w:sz w:val="20"/>
          <w:szCs w:val="20"/>
        </w:rPr>
      </w:pPr>
    </w:p>
    <w:p w:rsidR="00EC7FC5" w:rsidRDefault="00EC7FC5" w:rsidP="001447D1">
      <w:pPr>
        <w:spacing w:after="0" w:line="240" w:lineRule="auto"/>
        <w:rPr>
          <w:rFonts w:ascii="Times New Roman" w:eastAsia="Calibri" w:hAnsi="Times New Roman" w:cs="Times New Roman"/>
          <w:sz w:val="20"/>
          <w:szCs w:val="20"/>
        </w:rPr>
      </w:pPr>
    </w:p>
    <w:p w:rsidR="001447D1" w:rsidRPr="00F10C89" w:rsidRDefault="001447D1" w:rsidP="001447D1">
      <w:pPr>
        <w:spacing w:after="0" w:line="240" w:lineRule="auto"/>
        <w:rPr>
          <w:rFonts w:ascii="Times New Roman" w:eastAsia="Calibri" w:hAnsi="Times New Roman" w:cs="Times New Roman"/>
          <w:sz w:val="20"/>
          <w:szCs w:val="20"/>
        </w:rPr>
      </w:pPr>
      <w:r w:rsidRPr="00F10C89">
        <w:rPr>
          <w:rFonts w:ascii="Times New Roman" w:eastAsia="Calibri" w:hAnsi="Times New Roman" w:cs="Times New Roman"/>
          <w:sz w:val="20"/>
          <w:szCs w:val="20"/>
        </w:rPr>
        <w:t>Mgr. Adam Dušek</w:t>
      </w:r>
    </w:p>
    <w:p w:rsidR="001447D1" w:rsidRPr="00F10C89" w:rsidRDefault="001447D1" w:rsidP="001447D1">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 xml:space="preserve">Vedoucí </w:t>
      </w:r>
      <w:r>
        <w:rPr>
          <w:rFonts w:ascii="Times New Roman" w:eastAsia="Calibri" w:hAnsi="Times New Roman" w:cs="Times New Roman"/>
          <w:i/>
          <w:sz w:val="20"/>
          <w:szCs w:val="20"/>
        </w:rPr>
        <w:t xml:space="preserve">oddělení </w:t>
      </w:r>
      <w:r w:rsidRPr="00F10C89">
        <w:rPr>
          <w:rFonts w:ascii="Times New Roman" w:eastAsia="Calibri" w:hAnsi="Times New Roman" w:cs="Times New Roman"/>
          <w:i/>
          <w:sz w:val="20"/>
          <w:szCs w:val="20"/>
        </w:rPr>
        <w:t>PR a práce s veřejností</w:t>
      </w:r>
    </w:p>
    <w:p w:rsidR="001447D1" w:rsidRPr="00F10C89" w:rsidRDefault="001447D1" w:rsidP="001447D1">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 xml:space="preserve">Email: </w:t>
      </w:r>
      <w:hyperlink r:id="rId9" w:history="1">
        <w:r w:rsidRPr="00F10C89">
          <w:rPr>
            <w:rFonts w:ascii="Times New Roman" w:eastAsia="Calibri" w:hAnsi="Times New Roman" w:cs="Times New Roman"/>
            <w:i/>
            <w:color w:val="0000FF"/>
            <w:sz w:val="20"/>
            <w:szCs w:val="20"/>
            <w:u w:val="single"/>
          </w:rPr>
          <w:t>adam.dusek@ntm.cz</w:t>
        </w:r>
      </w:hyperlink>
    </w:p>
    <w:p w:rsidR="001447D1" w:rsidRPr="00F10C89" w:rsidRDefault="001447D1" w:rsidP="001447D1">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Mob: +420 774 426 828</w:t>
      </w:r>
    </w:p>
    <w:p w:rsidR="001447D1" w:rsidRPr="00F10C89" w:rsidRDefault="001447D1" w:rsidP="001447D1">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Národní technické muzeum</w:t>
      </w:r>
    </w:p>
    <w:p w:rsidR="001447D1" w:rsidRPr="002617B0" w:rsidRDefault="001447D1" w:rsidP="001447D1">
      <w:pPr>
        <w:spacing w:after="0" w:line="240" w:lineRule="auto"/>
        <w:rPr>
          <w:rFonts w:ascii="Times New Roman" w:eastAsia="Calibri" w:hAnsi="Times New Roman" w:cs="Times New Roman"/>
          <w:i/>
          <w:sz w:val="20"/>
          <w:szCs w:val="20"/>
        </w:rPr>
      </w:pPr>
      <w:r w:rsidRPr="00F10C89">
        <w:rPr>
          <w:rFonts w:ascii="Times New Roman" w:eastAsia="Calibri" w:hAnsi="Times New Roman" w:cs="Times New Roman"/>
          <w:i/>
          <w:sz w:val="20"/>
          <w:szCs w:val="20"/>
        </w:rPr>
        <w:t>Kostelní 42, 170 78, Praha 7</w:t>
      </w:r>
    </w:p>
    <w:p w:rsidR="001E6EA8" w:rsidRDefault="001E6EA8">
      <w:bookmarkStart w:id="0" w:name="_GoBack"/>
      <w:bookmarkEnd w:id="0"/>
    </w:p>
    <w:sectPr w:rsidR="001E6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B19" w:rsidRDefault="00455B19" w:rsidP="001447D1">
      <w:pPr>
        <w:spacing w:after="0" w:line="240" w:lineRule="auto"/>
      </w:pPr>
      <w:r>
        <w:separator/>
      </w:r>
    </w:p>
  </w:endnote>
  <w:endnote w:type="continuationSeparator" w:id="0">
    <w:p w:rsidR="00455B19" w:rsidRDefault="00455B19" w:rsidP="00144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7D1" w:rsidRPr="00530A7F" w:rsidRDefault="001447D1" w:rsidP="001447D1">
    <w:pPr>
      <w:pStyle w:val="Zpat"/>
      <w:pBdr>
        <w:top w:val="single" w:sz="4" w:space="1" w:color="A5A5A5"/>
      </w:pBdr>
      <w:jc w:val="center"/>
      <w:rPr>
        <w:color w:val="808080"/>
      </w:rPr>
    </w:pPr>
    <w:r>
      <w:t xml:space="preserve">www.ntm.cz                </w:t>
    </w:r>
  </w:p>
  <w:p w:rsidR="001447D1" w:rsidRPr="001447D1" w:rsidRDefault="001447D1" w:rsidP="001447D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B19" w:rsidRDefault="00455B19" w:rsidP="001447D1">
      <w:pPr>
        <w:spacing w:after="0" w:line="240" w:lineRule="auto"/>
      </w:pPr>
      <w:r>
        <w:separator/>
      </w:r>
    </w:p>
  </w:footnote>
  <w:footnote w:type="continuationSeparator" w:id="0">
    <w:p w:rsidR="00455B19" w:rsidRDefault="00455B19" w:rsidP="00144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7D1" w:rsidRPr="00CB4039" w:rsidRDefault="001447D1" w:rsidP="001447D1">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14:anchorId="361CAF83" wp14:editId="05860B96">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1447D1" w:rsidRPr="006664E1" w:rsidRDefault="001447D1" w:rsidP="001447D1">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1447D1" w:rsidRDefault="001447D1" w:rsidP="001447D1">
    <w:pPr>
      <w:pStyle w:val="tir"/>
      <w:spacing w:after="60"/>
      <w:ind w:left="0" w:right="-1602" w:firstLine="709"/>
      <w:jc w:val="left"/>
      <w:rPr>
        <w:rFonts w:ascii="Arial" w:hAnsi="Arial" w:cs="Arial"/>
        <w:b/>
        <w:color w:val="333333"/>
        <w:spacing w:val="16"/>
        <w:sz w:val="16"/>
        <w:szCs w:val="16"/>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adam</w:t>
    </w:r>
    <w:r w:rsidRPr="006664E1">
      <w:rPr>
        <w:rFonts w:ascii="Arial" w:hAnsi="Arial" w:cs="Arial"/>
        <w:b/>
        <w:color w:val="333333"/>
        <w:spacing w:val="16"/>
        <w:sz w:val="16"/>
        <w:szCs w:val="16"/>
      </w:rPr>
      <w:t>.</w:t>
    </w:r>
    <w:r>
      <w:rPr>
        <w:rFonts w:ascii="Arial" w:hAnsi="Arial" w:cs="Arial"/>
        <w:b/>
        <w:color w:val="333333"/>
        <w:spacing w:val="16"/>
        <w:sz w:val="16"/>
        <w:szCs w:val="16"/>
      </w:rPr>
      <w:t>dusek</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166</w:t>
    </w:r>
    <w:r w:rsidRPr="006664E1">
      <w:rPr>
        <w:rFonts w:ascii="Arial" w:hAnsi="Arial" w:cs="Arial"/>
        <w:b/>
        <w:color w:val="333333"/>
        <w:spacing w:val="16"/>
        <w:sz w:val="16"/>
        <w:szCs w:val="16"/>
      </w:rPr>
      <w:t xml:space="preserve"> &gt; 77</w:t>
    </w:r>
    <w:r>
      <w:rPr>
        <w:rFonts w:ascii="Arial" w:hAnsi="Arial" w:cs="Arial"/>
        <w:b/>
        <w:color w:val="333333"/>
        <w:spacing w:val="16"/>
        <w:sz w:val="16"/>
        <w:szCs w:val="16"/>
      </w:rPr>
      <w:t>4</w:t>
    </w:r>
    <w:r w:rsidRPr="006664E1">
      <w:rPr>
        <w:rFonts w:ascii="Arial" w:hAnsi="Arial" w:cs="Arial"/>
        <w:b/>
        <w:color w:val="333333"/>
        <w:spacing w:val="16"/>
        <w:sz w:val="16"/>
        <w:szCs w:val="16"/>
      </w:rPr>
      <w:t xml:space="preserve"> </w:t>
    </w:r>
    <w:r>
      <w:rPr>
        <w:rFonts w:ascii="Arial" w:hAnsi="Arial" w:cs="Arial"/>
        <w:b/>
        <w:color w:val="333333"/>
        <w:spacing w:val="16"/>
        <w:sz w:val="16"/>
        <w:szCs w:val="16"/>
      </w:rPr>
      <w:t>426 </w:t>
    </w:r>
    <w:r w:rsidRPr="006664E1">
      <w:rPr>
        <w:rFonts w:ascii="Arial" w:hAnsi="Arial" w:cs="Arial"/>
        <w:b/>
        <w:color w:val="333333"/>
        <w:spacing w:val="16"/>
        <w:sz w:val="16"/>
        <w:szCs w:val="16"/>
      </w:rPr>
      <w:t>82</w:t>
    </w:r>
    <w:r>
      <w:rPr>
        <w:rFonts w:ascii="Arial" w:hAnsi="Arial" w:cs="Arial"/>
        <w:b/>
        <w:color w:val="333333"/>
        <w:spacing w:val="16"/>
        <w:sz w:val="16"/>
        <w:szCs w:val="16"/>
      </w:rPr>
      <w:t>8</w:t>
    </w:r>
  </w:p>
  <w:p w:rsidR="001447D1" w:rsidRDefault="001447D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9A7821"/>
    <w:multiLevelType w:val="hybridMultilevel"/>
    <w:tmpl w:val="465A4202"/>
    <w:lvl w:ilvl="0" w:tplc="D4F67F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7D1"/>
    <w:rsid w:val="001447D1"/>
    <w:rsid w:val="001E6EA8"/>
    <w:rsid w:val="002860F5"/>
    <w:rsid w:val="00455B19"/>
    <w:rsid w:val="004C63C8"/>
    <w:rsid w:val="00672AD0"/>
    <w:rsid w:val="007D6CDB"/>
    <w:rsid w:val="00815365"/>
    <w:rsid w:val="009268DD"/>
    <w:rsid w:val="009E7224"/>
    <w:rsid w:val="00BB0582"/>
    <w:rsid w:val="00E233FE"/>
    <w:rsid w:val="00EC7FC5"/>
    <w:rsid w:val="00FA01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47D1"/>
  </w:style>
  <w:style w:type="paragraph" w:styleId="Nadpis4">
    <w:name w:val="heading 4"/>
    <w:basedOn w:val="Normln"/>
    <w:next w:val="Normln"/>
    <w:link w:val="Nadpis4Char"/>
    <w:qFormat/>
    <w:rsid w:val="001447D1"/>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447D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447D1"/>
  </w:style>
  <w:style w:type="paragraph" w:styleId="Zpat">
    <w:name w:val="footer"/>
    <w:basedOn w:val="Normln"/>
    <w:link w:val="ZpatChar"/>
    <w:uiPriority w:val="99"/>
    <w:unhideWhenUsed/>
    <w:rsid w:val="001447D1"/>
    <w:pPr>
      <w:tabs>
        <w:tab w:val="center" w:pos="4536"/>
        <w:tab w:val="right" w:pos="9072"/>
      </w:tabs>
      <w:spacing w:after="0" w:line="240" w:lineRule="auto"/>
    </w:pPr>
  </w:style>
  <w:style w:type="character" w:customStyle="1" w:styleId="ZpatChar">
    <w:name w:val="Zápatí Char"/>
    <w:basedOn w:val="Standardnpsmoodstavce"/>
    <w:link w:val="Zpat"/>
    <w:uiPriority w:val="99"/>
    <w:rsid w:val="001447D1"/>
  </w:style>
  <w:style w:type="character" w:customStyle="1" w:styleId="Nadpis4Char">
    <w:name w:val="Nadpis 4 Char"/>
    <w:basedOn w:val="Standardnpsmoodstavce"/>
    <w:link w:val="Nadpis4"/>
    <w:rsid w:val="001447D1"/>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1447D1"/>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Odstavecseseznamem">
    <w:name w:val="List Paragraph"/>
    <w:basedOn w:val="Normln"/>
    <w:uiPriority w:val="34"/>
    <w:qFormat/>
    <w:rsid w:val="001447D1"/>
    <w:pPr>
      <w:ind w:left="720"/>
      <w:contextualSpacing/>
    </w:pPr>
  </w:style>
  <w:style w:type="paragraph" w:styleId="Textbubliny">
    <w:name w:val="Balloon Text"/>
    <w:basedOn w:val="Normln"/>
    <w:link w:val="TextbublinyChar"/>
    <w:uiPriority w:val="99"/>
    <w:semiHidden/>
    <w:unhideWhenUsed/>
    <w:rsid w:val="00672A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72A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47D1"/>
  </w:style>
  <w:style w:type="paragraph" w:styleId="Nadpis4">
    <w:name w:val="heading 4"/>
    <w:basedOn w:val="Normln"/>
    <w:next w:val="Normln"/>
    <w:link w:val="Nadpis4Char"/>
    <w:qFormat/>
    <w:rsid w:val="001447D1"/>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447D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447D1"/>
  </w:style>
  <w:style w:type="paragraph" w:styleId="Zpat">
    <w:name w:val="footer"/>
    <w:basedOn w:val="Normln"/>
    <w:link w:val="ZpatChar"/>
    <w:uiPriority w:val="99"/>
    <w:unhideWhenUsed/>
    <w:rsid w:val="001447D1"/>
    <w:pPr>
      <w:tabs>
        <w:tab w:val="center" w:pos="4536"/>
        <w:tab w:val="right" w:pos="9072"/>
      </w:tabs>
      <w:spacing w:after="0" w:line="240" w:lineRule="auto"/>
    </w:pPr>
  </w:style>
  <w:style w:type="character" w:customStyle="1" w:styleId="ZpatChar">
    <w:name w:val="Zápatí Char"/>
    <w:basedOn w:val="Standardnpsmoodstavce"/>
    <w:link w:val="Zpat"/>
    <w:uiPriority w:val="99"/>
    <w:rsid w:val="001447D1"/>
  </w:style>
  <w:style w:type="character" w:customStyle="1" w:styleId="Nadpis4Char">
    <w:name w:val="Nadpis 4 Char"/>
    <w:basedOn w:val="Standardnpsmoodstavce"/>
    <w:link w:val="Nadpis4"/>
    <w:rsid w:val="001447D1"/>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1447D1"/>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Odstavecseseznamem">
    <w:name w:val="List Paragraph"/>
    <w:basedOn w:val="Normln"/>
    <w:uiPriority w:val="34"/>
    <w:qFormat/>
    <w:rsid w:val="001447D1"/>
    <w:pPr>
      <w:ind w:left="720"/>
      <w:contextualSpacing/>
    </w:pPr>
  </w:style>
  <w:style w:type="paragraph" w:styleId="Textbubliny">
    <w:name w:val="Balloon Text"/>
    <w:basedOn w:val="Normln"/>
    <w:link w:val="TextbublinyChar"/>
    <w:uiPriority w:val="99"/>
    <w:semiHidden/>
    <w:unhideWhenUsed/>
    <w:rsid w:val="00672A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72A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am.dusek@ntm.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225</Words>
  <Characters>1332</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Dušek</dc:creator>
  <cp:lastModifiedBy>Adam Dušek</cp:lastModifiedBy>
  <cp:revision>5</cp:revision>
  <cp:lastPrinted>2015-12-16T14:45:00Z</cp:lastPrinted>
  <dcterms:created xsi:type="dcterms:W3CDTF">2015-12-16T14:18:00Z</dcterms:created>
  <dcterms:modified xsi:type="dcterms:W3CDTF">2015-12-16T15:06:00Z</dcterms:modified>
</cp:coreProperties>
</file>