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A5" w:rsidRDefault="00626946" w:rsidP="00A76CD5">
      <w:pPr>
        <w:jc w:val="center"/>
        <w:rPr>
          <w:rFonts w:ascii="Arial" w:hAnsi="Arial" w:cs="Arial"/>
          <w:b/>
          <w:bCs/>
          <w:sz w:val="36"/>
          <w:szCs w:val="32"/>
        </w:rPr>
      </w:pPr>
      <w:r w:rsidRPr="00A76CD5">
        <w:rPr>
          <w:rFonts w:ascii="Arial" w:hAnsi="Arial" w:cs="Arial"/>
          <w:b/>
          <w:bCs/>
          <w:sz w:val="36"/>
          <w:szCs w:val="32"/>
        </w:rPr>
        <w:t xml:space="preserve">Centrum stavitelského dědictví </w:t>
      </w:r>
      <w:r w:rsidR="003F27A5" w:rsidRPr="00A76CD5">
        <w:rPr>
          <w:rFonts w:ascii="Arial" w:hAnsi="Arial" w:cs="Arial"/>
          <w:b/>
          <w:bCs/>
          <w:sz w:val="36"/>
          <w:szCs w:val="32"/>
        </w:rPr>
        <w:t>Plasy</w:t>
      </w:r>
    </w:p>
    <w:p w:rsidR="00AA07A2" w:rsidRPr="00A76CD5" w:rsidRDefault="00AA07A2" w:rsidP="00A76CD5">
      <w:pPr>
        <w:jc w:val="center"/>
        <w:rPr>
          <w:rFonts w:ascii="Arial" w:hAnsi="Arial" w:cs="Arial"/>
          <w:b/>
          <w:bCs/>
          <w:sz w:val="36"/>
          <w:szCs w:val="32"/>
        </w:rPr>
      </w:pPr>
      <w:r>
        <w:rPr>
          <w:rFonts w:ascii="Arial" w:hAnsi="Arial" w:cs="Arial"/>
          <w:b/>
          <w:bCs/>
          <w:sz w:val="36"/>
          <w:szCs w:val="32"/>
        </w:rPr>
        <w:t>Národního technického muzea</w:t>
      </w:r>
    </w:p>
    <w:p w:rsidR="0038518D" w:rsidRPr="00A76CD5" w:rsidRDefault="00626946" w:rsidP="00626946">
      <w:pPr>
        <w:jc w:val="center"/>
        <w:rPr>
          <w:rFonts w:ascii="Arial" w:hAnsi="Arial" w:cs="Arial"/>
          <w:b/>
          <w:bCs/>
          <w:sz w:val="36"/>
          <w:szCs w:val="32"/>
        </w:rPr>
      </w:pPr>
      <w:r w:rsidRPr="00A76CD5">
        <w:rPr>
          <w:rFonts w:ascii="Arial" w:hAnsi="Arial" w:cs="Arial"/>
          <w:b/>
          <w:bCs/>
          <w:sz w:val="36"/>
          <w:szCs w:val="32"/>
        </w:rPr>
        <w:t>navštívili poslanci Evropského parlamentu</w:t>
      </w:r>
    </w:p>
    <w:p w:rsidR="00E72CEF" w:rsidRDefault="00E72CEF" w:rsidP="000447E6">
      <w:pPr>
        <w:jc w:val="both"/>
      </w:pPr>
    </w:p>
    <w:p w:rsidR="00626946" w:rsidRPr="000447E6" w:rsidRDefault="003F27A5" w:rsidP="0047708D">
      <w:pPr>
        <w:spacing w:line="360" w:lineRule="auto"/>
        <w:jc w:val="both"/>
        <w:rPr>
          <w:b/>
        </w:rPr>
      </w:pPr>
      <w:r w:rsidRPr="000447E6">
        <w:rPr>
          <w:b/>
        </w:rPr>
        <w:t xml:space="preserve">Ve čtvrtek 5. listopadu 2015 navštívila Centrum stavitelského dědictví Plasy, které Národní technické muzeum otevřelo letos v září, delegace členů Výboru pro kulturu a vzdělávání Evropského parlamentu v čele s jeho předsedkyní </w:t>
      </w:r>
      <w:r w:rsidR="00543137">
        <w:rPr>
          <w:b/>
        </w:rPr>
        <w:t>paní Silvií</w:t>
      </w:r>
      <w:r w:rsidRPr="000447E6">
        <w:rPr>
          <w:b/>
        </w:rPr>
        <w:t xml:space="preserve"> </w:t>
      </w:r>
      <w:proofErr w:type="spellStart"/>
      <w:r w:rsidRPr="000447E6">
        <w:rPr>
          <w:b/>
        </w:rPr>
        <w:t>Costa</w:t>
      </w:r>
      <w:proofErr w:type="spellEnd"/>
      <w:r w:rsidRPr="000447E6">
        <w:rPr>
          <w:b/>
        </w:rPr>
        <w:t>.</w:t>
      </w:r>
    </w:p>
    <w:p w:rsidR="00E72CEF" w:rsidRPr="000447E6" w:rsidRDefault="00E72CEF" w:rsidP="0047708D">
      <w:pPr>
        <w:spacing w:line="360" w:lineRule="auto"/>
        <w:jc w:val="both"/>
      </w:pPr>
      <w:r w:rsidRPr="000447E6">
        <w:t>Jsme rádi, že poslanci Evropského parlamentu</w:t>
      </w:r>
      <w:r w:rsidR="000C1E7D">
        <w:t xml:space="preserve"> navštívili</w:t>
      </w:r>
      <w:r w:rsidRPr="000447E6">
        <w:t xml:space="preserve"> nově dokončené Centrum stavitelského dědictví Plasy</w:t>
      </w:r>
      <w:r w:rsidR="00556E5D">
        <w:t xml:space="preserve"> NTM</w:t>
      </w:r>
      <w:r w:rsidR="000C1E7D">
        <w:t>,</w:t>
      </w:r>
      <w:r w:rsidRPr="000447E6">
        <w:t xml:space="preserve"> a</w:t>
      </w:r>
      <w:r w:rsidR="000C1E7D">
        <w:t xml:space="preserve"> měli možnost se</w:t>
      </w:r>
      <w:r w:rsidRPr="000447E6">
        <w:t xml:space="preserve"> tak </w:t>
      </w:r>
      <w:r w:rsidR="000C1E7D">
        <w:t xml:space="preserve">seznámit </w:t>
      </w:r>
      <w:r w:rsidRPr="000447E6">
        <w:t xml:space="preserve">s výsledky projektu Národního technického muzea, který byl spolufinancovaný z prostředků Evropského fondu pro regionální rozvoj (ERDF) prostřednictvím Integrovaného operačního programu (IOP), oblast intervence 5.1. - Národní podpora využití potenciálu kulturního dědictví.  </w:t>
      </w:r>
    </w:p>
    <w:p w:rsidR="000447E6" w:rsidRDefault="00E72CEF" w:rsidP="0047708D">
      <w:pPr>
        <w:spacing w:line="360" w:lineRule="auto"/>
        <w:jc w:val="both"/>
      </w:pPr>
      <w:r w:rsidRPr="000447E6">
        <w:t>Novými expozicemi Centra stavitelského dědictví</w:t>
      </w:r>
      <w:r w:rsidR="00556E5D">
        <w:t xml:space="preserve"> </w:t>
      </w:r>
      <w:r w:rsidR="00D0199E">
        <w:t xml:space="preserve">Plasy </w:t>
      </w:r>
      <w:r w:rsidR="00556E5D">
        <w:t>NTM</w:t>
      </w:r>
      <w:r w:rsidRPr="000447E6">
        <w:t xml:space="preserve"> </w:t>
      </w:r>
      <w:r w:rsidR="00C20092" w:rsidRPr="000447E6">
        <w:t>provedl v</w:t>
      </w:r>
      <w:r w:rsidR="00543137">
        <w:t>ýznamnou</w:t>
      </w:r>
      <w:r w:rsidR="00C20092" w:rsidRPr="000447E6">
        <w:t xml:space="preserve"> návštěvu generální ředitel Národního technického muzea </w:t>
      </w:r>
      <w:r w:rsidRPr="000447E6">
        <w:t>Karel Ksandr.</w:t>
      </w:r>
      <w:r w:rsidR="00C20092" w:rsidRPr="000447E6">
        <w:t xml:space="preserve"> </w:t>
      </w:r>
      <w:r w:rsidR="00112A63" w:rsidRPr="000447E6">
        <w:t xml:space="preserve">Předsedkyně </w:t>
      </w:r>
      <w:r w:rsidR="00183CFB" w:rsidRPr="000447E6">
        <w:t xml:space="preserve">Výboru pro kulturu a vzdělávání Evropského parlamentu paní Silvia </w:t>
      </w:r>
      <w:proofErr w:type="spellStart"/>
      <w:r w:rsidR="00183CFB" w:rsidRPr="000447E6">
        <w:t>Costa</w:t>
      </w:r>
      <w:proofErr w:type="spellEnd"/>
      <w:r w:rsidR="00C20092" w:rsidRPr="000447E6">
        <w:t>, poslankyně zastupující</w:t>
      </w:r>
      <w:r w:rsidR="00183CFB" w:rsidRPr="000447E6">
        <w:t xml:space="preserve"> Italskou republiku</w:t>
      </w:r>
      <w:r w:rsidR="00C20092" w:rsidRPr="000447E6">
        <w:t xml:space="preserve">, </w:t>
      </w:r>
      <w:r w:rsidR="000447E6">
        <w:t>a její kolegové</w:t>
      </w:r>
      <w:r w:rsidR="003A52B4">
        <w:t xml:space="preserve"> </w:t>
      </w:r>
      <w:r w:rsidR="00A76CD5">
        <w:br/>
      </w:r>
      <w:r w:rsidR="003A52B4">
        <w:t>z výboru</w:t>
      </w:r>
      <w:r w:rsidR="000447E6">
        <w:t xml:space="preserve">, </w:t>
      </w:r>
      <w:r w:rsidR="00183CFB" w:rsidRPr="000447E6">
        <w:t>paní Michaela Šojdrová</w:t>
      </w:r>
      <w:r w:rsidR="00543137">
        <w:t>,</w:t>
      </w:r>
      <w:r w:rsidR="00183CFB" w:rsidRPr="000447E6">
        <w:t xml:space="preserve"> poslankyně za Českou republiku</w:t>
      </w:r>
      <w:r w:rsidR="00543137">
        <w:t>,</w:t>
      </w:r>
      <w:r w:rsidR="00183CFB" w:rsidRPr="000447E6">
        <w:t xml:space="preserve"> a pan </w:t>
      </w:r>
      <w:proofErr w:type="spellStart"/>
      <w:r w:rsidR="00183CFB" w:rsidRPr="000447E6">
        <w:t>Momchil</w:t>
      </w:r>
      <w:proofErr w:type="spellEnd"/>
      <w:r w:rsidR="00183CFB" w:rsidRPr="000447E6">
        <w:t xml:space="preserve"> Nekov</w:t>
      </w:r>
      <w:r w:rsidR="00543137">
        <w:t>,</w:t>
      </w:r>
      <w:r w:rsidR="00183CFB" w:rsidRPr="000447E6">
        <w:t xml:space="preserve"> pos</w:t>
      </w:r>
      <w:r w:rsidR="00112A63" w:rsidRPr="000447E6">
        <w:t xml:space="preserve">lanec za Bulharskou republiku, </w:t>
      </w:r>
      <w:r w:rsidR="00543137">
        <w:t xml:space="preserve">navštívili všechny sály </w:t>
      </w:r>
      <w:r w:rsidR="00112A63" w:rsidRPr="000447E6">
        <w:t>Expozice stavitelství, kde je atraktivní a přehlednou formou prezentována problematika historického vývoje stavebních prvků, materiálů a konstrukcí</w:t>
      </w:r>
      <w:r w:rsidR="00543137">
        <w:t>.</w:t>
      </w:r>
      <w:r w:rsidR="000447E6" w:rsidRPr="000447E6">
        <w:t xml:space="preserve"> </w:t>
      </w:r>
      <w:r w:rsidR="00B84C59">
        <w:t>S</w:t>
      </w:r>
      <w:r w:rsidR="000447E6" w:rsidRPr="000447E6">
        <w:t>eznámili se</w:t>
      </w:r>
      <w:r w:rsidR="008C73CE">
        <w:t xml:space="preserve"> dále</w:t>
      </w:r>
      <w:r w:rsidR="000447E6" w:rsidRPr="000447E6">
        <w:t xml:space="preserve"> s prostory hospodářského dvora, kde vzniklo zázemí pro aktivity zaměřené na prezentaci stavebních technologií </w:t>
      </w:r>
      <w:r w:rsidR="00A76CD5">
        <w:t>– řemesln</w:t>
      </w:r>
      <w:r w:rsidR="00B84C59">
        <w:t>é a zážitkové dílny.</w:t>
      </w:r>
      <w:r w:rsidR="000447E6" w:rsidRPr="000447E6">
        <w:t xml:space="preserve"> Zázemí této části areálu</w:t>
      </w:r>
      <w:r w:rsidR="000447E6">
        <w:t xml:space="preserve"> je určené také </w:t>
      </w:r>
      <w:r w:rsidR="003A52B4">
        <w:t xml:space="preserve">pro </w:t>
      </w:r>
      <w:r w:rsidR="000447E6" w:rsidRPr="000447E6">
        <w:t>pořádání programů pro různé stupně škol i setkávání odborné veřejnosti. V návaznosti na aktivity Muzea architektury a stavite</w:t>
      </w:r>
      <w:r w:rsidR="007655B4">
        <w:t xml:space="preserve">lství NTM se buduje v rámci centra </w:t>
      </w:r>
      <w:r w:rsidR="000447E6" w:rsidRPr="000447E6">
        <w:t>rovněž odborná knihovna zaměřená na literaturu dokumentující historické a tradiční stavitelství.</w:t>
      </w:r>
      <w:r w:rsidR="000447E6">
        <w:t xml:space="preserve"> </w:t>
      </w:r>
    </w:p>
    <w:p w:rsidR="00543137" w:rsidRDefault="00543137" w:rsidP="0047708D">
      <w:pPr>
        <w:spacing w:line="360" w:lineRule="auto"/>
        <w:jc w:val="both"/>
      </w:pPr>
      <w:r w:rsidRPr="00796930">
        <w:t xml:space="preserve">Paní předsedkyně Výboru pro kulturu a vzdělávání Evropského parlamentu Silvia </w:t>
      </w:r>
      <w:proofErr w:type="spellStart"/>
      <w:r w:rsidRPr="00796930">
        <w:t>Costa</w:t>
      </w:r>
      <w:proofErr w:type="spellEnd"/>
      <w:r w:rsidRPr="00796930">
        <w:t xml:space="preserve"> na závěr své návštěvy v Národním technickém muzeu – Centru sta</w:t>
      </w:r>
      <w:r>
        <w:t>vitelského dědictví Plasy řekla</w:t>
      </w:r>
      <w:r w:rsidRPr="00796930">
        <w:t xml:space="preserve">:  </w:t>
      </w:r>
      <w:r w:rsidRPr="00796930">
        <w:rPr>
          <w:b/>
        </w:rPr>
        <w:t>„Bylo to velké překvapení objevit toto úžasné muzeum! Mnohokrát gratuluji.“</w:t>
      </w:r>
      <w:r>
        <w:t xml:space="preserve"> Paní místopředsedkyně Výboru pro kulturu a vzdělávání Evropského parlamentu Michaela Šojdrová uvedla: </w:t>
      </w:r>
      <w:r w:rsidRPr="00796930">
        <w:rPr>
          <w:b/>
        </w:rPr>
        <w:t>„Cestou jsme též nav</w:t>
      </w:r>
      <w:r>
        <w:rPr>
          <w:b/>
        </w:rPr>
        <w:t>štívili Plasy s unikátním klášte</w:t>
      </w:r>
      <w:r w:rsidRPr="00796930">
        <w:rPr>
          <w:b/>
        </w:rPr>
        <w:t>rem a nově otevřeným Centrem stavitelského dědictví, jehož edukativní program považuji za velmi vydařený a potřebný.“</w:t>
      </w:r>
    </w:p>
    <w:p w:rsidR="00183CFB" w:rsidRPr="000447E6" w:rsidRDefault="00183CFB" w:rsidP="0047708D">
      <w:pPr>
        <w:spacing w:line="360" w:lineRule="auto"/>
        <w:jc w:val="both"/>
      </w:pPr>
      <w:r w:rsidRPr="000447E6">
        <w:lastRenderedPageBreak/>
        <w:t xml:space="preserve">Národní technické muzeum </w:t>
      </w:r>
      <w:r w:rsidR="000447E6">
        <w:t xml:space="preserve">otevřelo </w:t>
      </w:r>
      <w:r w:rsidR="000447E6" w:rsidRPr="000447E6">
        <w:t>Cent</w:t>
      </w:r>
      <w:r w:rsidR="000447E6">
        <w:t xml:space="preserve">rum stavitelského dědictví </w:t>
      </w:r>
      <w:r w:rsidR="00771E1B">
        <w:t xml:space="preserve">v nově renovovaném </w:t>
      </w:r>
      <w:r w:rsidR="000447E6" w:rsidRPr="00771E1B">
        <w:t xml:space="preserve">památkově hodnotném prostoru hospodářského zázemí kláštera v Plasích </w:t>
      </w:r>
      <w:r w:rsidR="00771E1B">
        <w:t xml:space="preserve">29. září 2015. Centrum vzniklo s cílem </w:t>
      </w:r>
      <w:r w:rsidR="00543137">
        <w:t xml:space="preserve">vzdělávat, </w:t>
      </w:r>
      <w:r w:rsidRPr="000447E6">
        <w:t>vést k úctě ke stavebnímu dědictví, zprostředkovávat hlubší porozumění stavební historii, předávat tradiční dovednosti a</w:t>
      </w:r>
      <w:r w:rsidR="00771E1B">
        <w:t xml:space="preserve"> přinášet inspiraci a potěšení. </w:t>
      </w:r>
      <w:r w:rsidR="009025FB">
        <w:t xml:space="preserve">Zároveň centrum slouží </w:t>
      </w:r>
      <w:r w:rsidRPr="000447E6">
        <w:t xml:space="preserve">jako středisko dokumentace, prezentace a celoživotního vzdělávání v oblastech souvisejících se stavební historií a tradičním stavitelstvím. </w:t>
      </w:r>
    </w:p>
    <w:p w:rsidR="003A52B4" w:rsidRPr="00A76CD5" w:rsidRDefault="00771E1B" w:rsidP="00A76CD5">
      <w:pPr>
        <w:spacing w:line="360" w:lineRule="auto"/>
        <w:jc w:val="both"/>
      </w:pPr>
      <w:r>
        <w:t xml:space="preserve">Náročný projekt, realizovaný ve dvou fázích, </w:t>
      </w:r>
      <w:r w:rsidR="000C1E7D">
        <w:t xml:space="preserve">skončil </w:t>
      </w:r>
      <w:r>
        <w:t>úspěchem a bylo dosaženo všech jeho stanovených cílů</w:t>
      </w:r>
      <w:r w:rsidR="00183CFB" w:rsidRPr="00771E1B">
        <w:t>. Proběhla</w:t>
      </w:r>
      <w:r w:rsidR="00E44734">
        <w:t xml:space="preserve"> náročná </w:t>
      </w:r>
      <w:r>
        <w:t xml:space="preserve">památková obnova </w:t>
      </w:r>
      <w:r w:rsidR="00E44734">
        <w:t>celkem pěti objektů:</w:t>
      </w:r>
      <w:r>
        <w:t xml:space="preserve"> </w:t>
      </w:r>
      <w:r w:rsidR="00183CFB" w:rsidRPr="00771E1B">
        <w:t>mlýn</w:t>
      </w:r>
      <w:r>
        <w:t>u</w:t>
      </w:r>
      <w:r w:rsidR="00183CFB" w:rsidRPr="00771E1B">
        <w:t xml:space="preserve"> s domkem mlynáře, pivovar</w:t>
      </w:r>
      <w:r>
        <w:t>u</w:t>
      </w:r>
      <w:r w:rsidR="00183CFB" w:rsidRPr="00771E1B">
        <w:t xml:space="preserve"> s domem sládka a historickými garážemi, dolní</w:t>
      </w:r>
      <w:r>
        <w:t>ho hospodářského dvo</w:t>
      </w:r>
      <w:r w:rsidR="00183CFB" w:rsidRPr="00771E1B">
        <w:t>r</w:t>
      </w:r>
      <w:r>
        <w:t>u</w:t>
      </w:r>
      <w:r w:rsidR="00183CFB" w:rsidRPr="00771E1B">
        <w:t>, část</w:t>
      </w:r>
      <w:r>
        <w:t>i horního hospodářského dvoru a hasičské</w:t>
      </w:r>
      <w:r w:rsidR="00D0199E">
        <w:t xml:space="preserve"> schráně</w:t>
      </w:r>
      <w:r w:rsidR="00183CFB" w:rsidRPr="00771E1B">
        <w:t xml:space="preserve">. </w:t>
      </w:r>
      <w:r w:rsidR="00E44734">
        <w:t xml:space="preserve">Ke dni </w:t>
      </w:r>
      <w:r w:rsidR="00183CFB" w:rsidRPr="00771E1B">
        <w:t>5.</w:t>
      </w:r>
      <w:r w:rsidR="00796930">
        <w:t xml:space="preserve"> listopadu </w:t>
      </w:r>
      <w:r w:rsidR="00A76CD5">
        <w:t>2015 navštívilo</w:t>
      </w:r>
      <w:r w:rsidR="00183CFB" w:rsidRPr="00771E1B">
        <w:t xml:space="preserve"> </w:t>
      </w:r>
      <w:r w:rsidR="00E44734">
        <w:t>Centrum</w:t>
      </w:r>
      <w:r w:rsidR="00183CFB" w:rsidRPr="00771E1B">
        <w:t xml:space="preserve"> stavitelského dědictví </w:t>
      </w:r>
      <w:r w:rsidR="00D0199E">
        <w:t xml:space="preserve">Plasy </w:t>
      </w:r>
      <w:r w:rsidR="00E44734">
        <w:t>Národního technického muzea téměř</w:t>
      </w:r>
      <w:r w:rsidR="00183CFB" w:rsidRPr="00771E1B">
        <w:t xml:space="preserve"> šest tisíc návštěvníků. </w:t>
      </w:r>
      <w:r w:rsidR="00796930" w:rsidRPr="00796930">
        <w:t>Těšíme se na to, že návštěvnos</w:t>
      </w:r>
      <w:r w:rsidR="00796930">
        <w:t xml:space="preserve">t Centra stavitelského dědictví </w:t>
      </w:r>
      <w:r w:rsidR="00D0199E">
        <w:t xml:space="preserve">Plasy </w:t>
      </w:r>
      <w:r w:rsidR="00136C58">
        <w:t>N</w:t>
      </w:r>
      <w:bookmarkStart w:id="0" w:name="_GoBack"/>
      <w:bookmarkEnd w:id="0"/>
      <w:r w:rsidR="00136C58">
        <w:t xml:space="preserve">TM </w:t>
      </w:r>
      <w:r w:rsidR="00796930">
        <w:t xml:space="preserve">v příští sezoně poroste a návštěvníci zde najdou poučení i potěšení. </w:t>
      </w:r>
    </w:p>
    <w:p w:rsidR="00B84C59" w:rsidRDefault="00183CFB" w:rsidP="00B84C59">
      <w:pPr>
        <w:jc w:val="center"/>
        <w:rPr>
          <w:i/>
        </w:rPr>
      </w:pPr>
      <w:r>
        <w:rPr>
          <w:noProof/>
          <w:lang w:eastAsia="cs-CZ"/>
        </w:rPr>
        <w:drawing>
          <wp:inline distT="0" distB="0" distL="0" distR="0" wp14:anchorId="7A30D62D" wp14:editId="3E95805F">
            <wp:extent cx="4876800" cy="4019520"/>
            <wp:effectExtent l="0" t="0" r="0" b="635"/>
            <wp:docPr id="3" name="Obrázek 3" descr="151105_Plasy_europoslanci_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151105_Plasy_europoslanci_0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46" cy="403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C59" w:rsidRPr="00B84C59" w:rsidRDefault="0002435D" w:rsidP="00A76CD5">
      <w:pPr>
        <w:jc w:val="center"/>
        <w:rPr>
          <w:i/>
        </w:rPr>
      </w:pPr>
      <w:r>
        <w:rPr>
          <w:i/>
        </w:rPr>
        <w:t>Delegace poslanců V</w:t>
      </w:r>
      <w:r w:rsidR="0047708D" w:rsidRPr="0047708D">
        <w:rPr>
          <w:i/>
        </w:rPr>
        <w:t>ýboru pro kulturu a vzdělávání</w:t>
      </w:r>
      <w:r w:rsidR="0047708D" w:rsidRPr="0047708D">
        <w:rPr>
          <w:i/>
          <w:noProof/>
          <w:lang w:eastAsia="cs-CZ"/>
        </w:rPr>
        <w:t xml:space="preserve"> </w:t>
      </w:r>
      <w:r>
        <w:rPr>
          <w:i/>
          <w:noProof/>
          <w:lang w:eastAsia="cs-CZ"/>
        </w:rPr>
        <w:t xml:space="preserve">Evropského parlamentu </w:t>
      </w:r>
      <w:r w:rsidR="00B84C59">
        <w:rPr>
          <w:i/>
          <w:noProof/>
          <w:lang w:eastAsia="cs-CZ"/>
        </w:rPr>
        <w:t xml:space="preserve">vedená jeho předsedkyní </w:t>
      </w:r>
      <w:r w:rsidR="0047708D" w:rsidRPr="0047708D">
        <w:rPr>
          <w:i/>
          <w:noProof/>
          <w:lang w:eastAsia="cs-CZ"/>
        </w:rPr>
        <w:t xml:space="preserve">paní </w:t>
      </w:r>
      <w:r w:rsidR="0047708D" w:rsidRPr="0047708D">
        <w:rPr>
          <w:i/>
        </w:rPr>
        <w:t xml:space="preserve">Silvií </w:t>
      </w:r>
      <w:proofErr w:type="spellStart"/>
      <w:r w:rsidR="0047708D" w:rsidRPr="0047708D">
        <w:rPr>
          <w:i/>
        </w:rPr>
        <w:t>Costa</w:t>
      </w:r>
      <w:proofErr w:type="spellEnd"/>
      <w:r>
        <w:rPr>
          <w:i/>
        </w:rPr>
        <w:t xml:space="preserve"> </w:t>
      </w:r>
      <w:r w:rsidR="0047708D" w:rsidRPr="0047708D">
        <w:rPr>
          <w:i/>
        </w:rPr>
        <w:t xml:space="preserve">a místopředsedkyní </w:t>
      </w:r>
      <w:r>
        <w:rPr>
          <w:i/>
        </w:rPr>
        <w:t xml:space="preserve">výboru </w:t>
      </w:r>
      <w:r w:rsidR="0047708D" w:rsidRPr="0047708D">
        <w:rPr>
          <w:i/>
        </w:rPr>
        <w:t>paní Michaelou Šojdrovou</w:t>
      </w:r>
      <w:r w:rsidR="00D30FD6">
        <w:rPr>
          <w:i/>
        </w:rPr>
        <w:t xml:space="preserve"> v Cent</w:t>
      </w:r>
      <w:r w:rsidR="00A76CD5">
        <w:rPr>
          <w:i/>
        </w:rPr>
        <w:t>r</w:t>
      </w:r>
      <w:r w:rsidR="00D30FD6">
        <w:rPr>
          <w:i/>
        </w:rPr>
        <w:t>u stavitelského dědictví Plasy</w:t>
      </w:r>
      <w:r w:rsidR="00D0199E">
        <w:rPr>
          <w:i/>
        </w:rPr>
        <w:t xml:space="preserve"> NTM</w:t>
      </w:r>
    </w:p>
    <w:p w:rsidR="00A76CD5" w:rsidRDefault="00A76CD5" w:rsidP="00B84C59">
      <w:pPr>
        <w:jc w:val="center"/>
        <w:rPr>
          <w:i/>
        </w:rPr>
      </w:pPr>
    </w:p>
    <w:p w:rsidR="00A76CD5" w:rsidRDefault="00A76CD5" w:rsidP="00B84C59">
      <w:pPr>
        <w:jc w:val="center"/>
        <w:rPr>
          <w:i/>
        </w:rPr>
      </w:pPr>
    </w:p>
    <w:p w:rsidR="00B84C59" w:rsidRDefault="00183CFB" w:rsidP="00B84C59">
      <w:pPr>
        <w:jc w:val="center"/>
        <w:rPr>
          <w:i/>
        </w:rPr>
      </w:pPr>
      <w:r>
        <w:rPr>
          <w:noProof/>
          <w:lang w:eastAsia="cs-CZ"/>
        </w:rPr>
        <w:drawing>
          <wp:inline distT="0" distB="0" distL="0" distR="0" wp14:anchorId="5A563C65" wp14:editId="3957E2C2">
            <wp:extent cx="4867275" cy="3628332"/>
            <wp:effectExtent l="0" t="0" r="0" b="0"/>
            <wp:docPr id="2" name="Obrázek 2" descr="151105_Plasy_europoslanci_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151105_Plasy_europoslanci_0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111" cy="364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EDA" w:rsidRPr="003A52B4" w:rsidRDefault="00183CFB" w:rsidP="00B84C59">
      <w:pPr>
        <w:jc w:val="center"/>
      </w:pPr>
      <w:r w:rsidRPr="003A52B4">
        <w:rPr>
          <w:i/>
        </w:rPr>
        <w:t>Předsedkyně Výboru pro kulturu a vzdělávání Evropského parlamentu paní Silvi</w:t>
      </w:r>
      <w:r w:rsidR="00D30FD6">
        <w:rPr>
          <w:i/>
        </w:rPr>
        <w:t xml:space="preserve">a </w:t>
      </w:r>
      <w:proofErr w:type="spellStart"/>
      <w:r w:rsidR="00D30FD6">
        <w:rPr>
          <w:i/>
        </w:rPr>
        <w:t>Costa</w:t>
      </w:r>
      <w:proofErr w:type="spellEnd"/>
      <w:r w:rsidR="00D30FD6">
        <w:rPr>
          <w:i/>
        </w:rPr>
        <w:t xml:space="preserve"> </w:t>
      </w:r>
      <w:r w:rsidR="00A76CD5">
        <w:rPr>
          <w:i/>
        </w:rPr>
        <w:t xml:space="preserve">při </w:t>
      </w:r>
      <w:r w:rsidR="00D30FD6">
        <w:rPr>
          <w:i/>
        </w:rPr>
        <w:t xml:space="preserve">výkladu generálního ředitele Národního technického muzea </w:t>
      </w:r>
      <w:r w:rsidRPr="003A52B4">
        <w:rPr>
          <w:i/>
        </w:rPr>
        <w:t xml:space="preserve">Karla </w:t>
      </w:r>
      <w:proofErr w:type="spellStart"/>
      <w:r w:rsidRPr="003A52B4">
        <w:rPr>
          <w:i/>
        </w:rPr>
        <w:t>Ksandra</w:t>
      </w:r>
      <w:proofErr w:type="spellEnd"/>
      <w:r w:rsidRPr="003A52B4">
        <w:rPr>
          <w:i/>
        </w:rPr>
        <w:t xml:space="preserve"> </w:t>
      </w:r>
      <w:r w:rsidR="00D30FD6">
        <w:rPr>
          <w:i/>
        </w:rPr>
        <w:t xml:space="preserve">v Expozici stavitelství </w:t>
      </w:r>
      <w:r w:rsidR="007E7EDA">
        <w:rPr>
          <w:i/>
        </w:rPr>
        <w:t>v Cent</w:t>
      </w:r>
      <w:r w:rsidR="00A76CD5">
        <w:rPr>
          <w:i/>
        </w:rPr>
        <w:t>r</w:t>
      </w:r>
      <w:r w:rsidR="007E7EDA">
        <w:rPr>
          <w:i/>
        </w:rPr>
        <w:t>u stavitelského dědictví Plasy</w:t>
      </w:r>
      <w:r w:rsidR="00D0199E">
        <w:rPr>
          <w:i/>
        </w:rPr>
        <w:t xml:space="preserve"> NTM</w:t>
      </w:r>
    </w:p>
    <w:p w:rsidR="00A76CD5" w:rsidRDefault="00A76CD5" w:rsidP="00183CFB"/>
    <w:p w:rsidR="00A76CD5" w:rsidRDefault="00A76CD5" w:rsidP="00A76C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76CD5" w:rsidRDefault="00A76CD5" w:rsidP="00A76C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76CD5" w:rsidRPr="00F10C89" w:rsidRDefault="00A76CD5" w:rsidP="00A76C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A76CD5" w:rsidRPr="00F10C89" w:rsidRDefault="00A76CD5" w:rsidP="00A76CD5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A76CD5" w:rsidRPr="00F10C89" w:rsidRDefault="00A76CD5" w:rsidP="00A76CD5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9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A76CD5" w:rsidRPr="00F10C89" w:rsidRDefault="00A76CD5" w:rsidP="00A76CD5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A76CD5" w:rsidRPr="00F10C89" w:rsidRDefault="00A76CD5" w:rsidP="00A76CD5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A76CD5" w:rsidRPr="002617B0" w:rsidRDefault="00A76CD5" w:rsidP="00A76CD5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p w:rsidR="00183CFB" w:rsidRDefault="00183CFB" w:rsidP="00183CFB"/>
    <w:p w:rsidR="003A52B4" w:rsidRDefault="003A52B4" w:rsidP="003A52B4">
      <w:pPr>
        <w:pStyle w:val="Normlnweb"/>
      </w:pPr>
    </w:p>
    <w:p w:rsidR="003A52B4" w:rsidRDefault="003A52B4" w:rsidP="003A52B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92283" w:rsidRPr="0038518D" w:rsidRDefault="00E92283" w:rsidP="00E92283">
      <w:pPr>
        <w:spacing w:line="360" w:lineRule="auto"/>
        <w:rPr>
          <w:rFonts w:ascii="Arial" w:hAnsi="Arial" w:cs="Arial"/>
          <w:b/>
          <w:bCs/>
          <w:sz w:val="32"/>
          <w:szCs w:val="32"/>
        </w:rPr>
      </w:pPr>
    </w:p>
    <w:p w:rsidR="0038518D" w:rsidRDefault="0038518D" w:rsidP="0038518D">
      <w:pPr>
        <w:jc w:val="center"/>
        <w:rPr>
          <w:b/>
          <w:bCs/>
        </w:rPr>
      </w:pPr>
    </w:p>
    <w:p w:rsidR="0038518D" w:rsidRPr="0038518D" w:rsidRDefault="0038518D" w:rsidP="0038518D">
      <w:pPr>
        <w:jc w:val="center"/>
        <w:rPr>
          <w:b/>
          <w:bCs/>
        </w:rPr>
      </w:pPr>
    </w:p>
    <w:p w:rsidR="000864E7" w:rsidRDefault="000864E7"/>
    <w:sectPr w:rsidR="000864E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3D8" w:rsidRDefault="008103D8" w:rsidP="0038518D">
      <w:pPr>
        <w:spacing w:after="0" w:line="240" w:lineRule="auto"/>
      </w:pPr>
      <w:r>
        <w:separator/>
      </w:r>
    </w:p>
  </w:endnote>
  <w:endnote w:type="continuationSeparator" w:id="0">
    <w:p w:rsidR="008103D8" w:rsidRDefault="008103D8" w:rsidP="00385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8D" w:rsidRPr="00530A7F" w:rsidRDefault="0038518D" w:rsidP="0038518D">
    <w:pPr>
      <w:pStyle w:val="Zpat"/>
      <w:pBdr>
        <w:top w:val="single" w:sz="4" w:space="1" w:color="A5A5A5"/>
      </w:pBdr>
      <w:jc w:val="center"/>
      <w:rPr>
        <w:color w:val="808080"/>
      </w:rPr>
    </w:pPr>
    <w:r>
      <w:t xml:space="preserve">www.ntm.cz                </w:t>
    </w:r>
  </w:p>
  <w:p w:rsidR="0038518D" w:rsidRDefault="0038518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3D8" w:rsidRDefault="008103D8" w:rsidP="0038518D">
      <w:pPr>
        <w:spacing w:after="0" w:line="240" w:lineRule="auto"/>
      </w:pPr>
      <w:r>
        <w:separator/>
      </w:r>
    </w:p>
  </w:footnote>
  <w:footnote w:type="continuationSeparator" w:id="0">
    <w:p w:rsidR="008103D8" w:rsidRDefault="008103D8" w:rsidP="00385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18D" w:rsidRPr="00CB4039" w:rsidRDefault="0038518D" w:rsidP="0038518D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8518D" w:rsidRPr="006664E1" w:rsidRDefault="0038518D" w:rsidP="0038518D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8518D" w:rsidRDefault="0038518D" w:rsidP="0038518D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sz w:val="16"/>
        <w:szCs w:val="16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8518D" w:rsidRDefault="0038518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18D"/>
    <w:rsid w:val="0002435D"/>
    <w:rsid w:val="000447E6"/>
    <w:rsid w:val="00063765"/>
    <w:rsid w:val="000864E7"/>
    <w:rsid w:val="000954CC"/>
    <w:rsid w:val="000A005B"/>
    <w:rsid w:val="000C1E7D"/>
    <w:rsid w:val="00112A63"/>
    <w:rsid w:val="00136C58"/>
    <w:rsid w:val="00183CFB"/>
    <w:rsid w:val="00202878"/>
    <w:rsid w:val="0023693B"/>
    <w:rsid w:val="002808EF"/>
    <w:rsid w:val="002842A6"/>
    <w:rsid w:val="0030037C"/>
    <w:rsid w:val="0033499B"/>
    <w:rsid w:val="0038518D"/>
    <w:rsid w:val="003A52B4"/>
    <w:rsid w:val="003F27A5"/>
    <w:rsid w:val="0047708D"/>
    <w:rsid w:val="0048591D"/>
    <w:rsid w:val="004D02FC"/>
    <w:rsid w:val="0051674A"/>
    <w:rsid w:val="00543137"/>
    <w:rsid w:val="00556E5D"/>
    <w:rsid w:val="00626946"/>
    <w:rsid w:val="00633008"/>
    <w:rsid w:val="00697AF9"/>
    <w:rsid w:val="006A70A6"/>
    <w:rsid w:val="006D644D"/>
    <w:rsid w:val="006E5BF6"/>
    <w:rsid w:val="007655B4"/>
    <w:rsid w:val="00771E1B"/>
    <w:rsid w:val="00796930"/>
    <w:rsid w:val="007E7EDA"/>
    <w:rsid w:val="008103D8"/>
    <w:rsid w:val="008C73CE"/>
    <w:rsid w:val="009025FB"/>
    <w:rsid w:val="00914BC7"/>
    <w:rsid w:val="009A66D5"/>
    <w:rsid w:val="00A76CD5"/>
    <w:rsid w:val="00AA07A2"/>
    <w:rsid w:val="00B84C59"/>
    <w:rsid w:val="00C20092"/>
    <w:rsid w:val="00C45B1A"/>
    <w:rsid w:val="00D0199E"/>
    <w:rsid w:val="00D13C69"/>
    <w:rsid w:val="00D30FD6"/>
    <w:rsid w:val="00E361EA"/>
    <w:rsid w:val="00E44734"/>
    <w:rsid w:val="00E72CEF"/>
    <w:rsid w:val="00E92283"/>
    <w:rsid w:val="00FD3B17"/>
    <w:rsid w:val="00F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38518D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8518D"/>
  </w:style>
  <w:style w:type="paragraph" w:styleId="Zpat">
    <w:name w:val="footer"/>
    <w:basedOn w:val="Normln"/>
    <w:link w:val="Zpat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8518D"/>
  </w:style>
  <w:style w:type="character" w:customStyle="1" w:styleId="Nadpis4Char">
    <w:name w:val="Nadpis 4 Char"/>
    <w:basedOn w:val="Standardnpsmoodstavce"/>
    <w:link w:val="Nadpis4"/>
    <w:rsid w:val="0038518D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8518D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183CFB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183CFB"/>
    <w:rPr>
      <w:rFonts w:ascii="Calibri" w:hAnsi="Calibri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3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3CFB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3A5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38518D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8518D"/>
  </w:style>
  <w:style w:type="paragraph" w:styleId="Zpat">
    <w:name w:val="footer"/>
    <w:basedOn w:val="Normln"/>
    <w:link w:val="ZpatChar"/>
    <w:uiPriority w:val="99"/>
    <w:unhideWhenUsed/>
    <w:rsid w:val="00385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8518D"/>
  </w:style>
  <w:style w:type="character" w:customStyle="1" w:styleId="Nadpis4Char">
    <w:name w:val="Nadpis 4 Char"/>
    <w:basedOn w:val="Standardnpsmoodstavce"/>
    <w:link w:val="Nadpis4"/>
    <w:rsid w:val="0038518D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8518D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183CFB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183CFB"/>
    <w:rPr>
      <w:rFonts w:ascii="Calibri" w:hAnsi="Calibri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3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3CFB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3A5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594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9</cp:revision>
  <cp:lastPrinted>2015-11-10T14:27:00Z</cp:lastPrinted>
  <dcterms:created xsi:type="dcterms:W3CDTF">2015-11-10T14:31:00Z</dcterms:created>
  <dcterms:modified xsi:type="dcterms:W3CDTF">2015-11-10T14:48:00Z</dcterms:modified>
</cp:coreProperties>
</file>