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7CB" w:rsidRPr="0038165E" w:rsidRDefault="005727CB" w:rsidP="005727CB">
      <w:pPr>
        <w:jc w:val="both"/>
        <w:rPr>
          <w:b/>
          <w:sz w:val="44"/>
          <w:szCs w:val="44"/>
        </w:rPr>
      </w:pPr>
      <w:r w:rsidRPr="0038165E">
        <w:rPr>
          <w:b/>
          <w:sz w:val="44"/>
          <w:szCs w:val="44"/>
        </w:rPr>
        <w:t>Národní technické muzeum je možné navštívit alespoň na dálku</w:t>
      </w:r>
    </w:p>
    <w:p w:rsidR="00320160" w:rsidRDefault="00B57876" w:rsidP="005727CB">
      <w:pPr>
        <w:jc w:val="both"/>
        <w:rPr>
          <w:b/>
          <w:sz w:val="24"/>
          <w:szCs w:val="24"/>
        </w:rPr>
      </w:pPr>
      <w:r w:rsidRPr="00E126B7">
        <w:rPr>
          <w:b/>
          <w:sz w:val="24"/>
          <w:szCs w:val="24"/>
        </w:rPr>
        <w:t xml:space="preserve">Národní technické muzeum </w:t>
      </w:r>
      <w:r w:rsidR="005727CB">
        <w:rPr>
          <w:b/>
          <w:sz w:val="24"/>
          <w:szCs w:val="24"/>
        </w:rPr>
        <w:t xml:space="preserve">je v současnosti uzavřeno, ale je možné ho navštívit z pohodlí domova na dálku. </w:t>
      </w:r>
      <w:r w:rsidR="0038165E">
        <w:rPr>
          <w:b/>
          <w:sz w:val="24"/>
          <w:szCs w:val="24"/>
        </w:rPr>
        <w:t>D</w:t>
      </w:r>
      <w:r w:rsidR="00583A76">
        <w:rPr>
          <w:b/>
          <w:sz w:val="24"/>
          <w:szCs w:val="24"/>
        </w:rPr>
        <w:t>íky nové moderní virtuální prohlídce</w:t>
      </w:r>
      <w:r w:rsidR="0038165E">
        <w:rPr>
          <w:b/>
          <w:sz w:val="24"/>
          <w:szCs w:val="24"/>
        </w:rPr>
        <w:t xml:space="preserve"> si mohou zájemci prohlédnout Dopravní halu NTM</w:t>
      </w:r>
      <w:r w:rsidR="00583A76">
        <w:rPr>
          <w:b/>
          <w:sz w:val="24"/>
          <w:szCs w:val="24"/>
        </w:rPr>
        <w:t xml:space="preserve"> s cennými skvosty české dopravní historie</w:t>
      </w:r>
      <w:r w:rsidR="00DF539D">
        <w:rPr>
          <w:b/>
          <w:sz w:val="24"/>
          <w:szCs w:val="24"/>
        </w:rPr>
        <w:t xml:space="preserve"> a expozici Hornictví s </w:t>
      </w:r>
      <w:r w:rsidR="0038165E">
        <w:rPr>
          <w:b/>
          <w:sz w:val="24"/>
          <w:szCs w:val="24"/>
        </w:rPr>
        <w:t>unikátní maket</w:t>
      </w:r>
      <w:r w:rsidR="00DF539D">
        <w:rPr>
          <w:b/>
          <w:sz w:val="24"/>
          <w:szCs w:val="24"/>
        </w:rPr>
        <w:t>ou</w:t>
      </w:r>
      <w:r w:rsidR="0038165E">
        <w:rPr>
          <w:b/>
          <w:sz w:val="24"/>
          <w:szCs w:val="24"/>
        </w:rPr>
        <w:t xml:space="preserve"> Rudného a uhelného dolu</w:t>
      </w:r>
      <w:r w:rsidR="00583A76">
        <w:rPr>
          <w:b/>
          <w:sz w:val="24"/>
          <w:szCs w:val="24"/>
        </w:rPr>
        <w:t>. Všemi expozicem</w:t>
      </w:r>
      <w:r w:rsidR="009F3C24">
        <w:rPr>
          <w:b/>
          <w:sz w:val="24"/>
          <w:szCs w:val="24"/>
        </w:rPr>
        <w:t>i</w:t>
      </w:r>
      <w:r w:rsidR="00583A76">
        <w:rPr>
          <w:b/>
          <w:sz w:val="24"/>
          <w:szCs w:val="24"/>
        </w:rPr>
        <w:t xml:space="preserve"> muzea zájemce provede ve filmu </w:t>
      </w:r>
      <w:r w:rsidR="00B653BC">
        <w:rPr>
          <w:b/>
          <w:sz w:val="24"/>
          <w:szCs w:val="24"/>
        </w:rPr>
        <w:t>„</w:t>
      </w:r>
      <w:r w:rsidR="00583A76">
        <w:rPr>
          <w:b/>
          <w:sz w:val="24"/>
          <w:szCs w:val="24"/>
        </w:rPr>
        <w:t>Dům zasvěcený snům</w:t>
      </w:r>
      <w:r w:rsidR="00B653BC">
        <w:rPr>
          <w:b/>
          <w:sz w:val="24"/>
          <w:szCs w:val="24"/>
        </w:rPr>
        <w:t>“</w:t>
      </w:r>
      <w:r w:rsidR="00583A76">
        <w:rPr>
          <w:b/>
          <w:sz w:val="24"/>
          <w:szCs w:val="24"/>
        </w:rPr>
        <w:t xml:space="preserve"> šumný David Vávra, úspěšnou výstavou </w:t>
      </w:r>
      <w:r w:rsidR="00B653BC">
        <w:rPr>
          <w:b/>
          <w:sz w:val="24"/>
          <w:szCs w:val="24"/>
        </w:rPr>
        <w:t>„</w:t>
      </w:r>
      <w:r w:rsidR="00583A76">
        <w:rPr>
          <w:b/>
          <w:sz w:val="24"/>
          <w:szCs w:val="24"/>
        </w:rPr>
        <w:t>Fenomén Jawa aneb Jawa, jak ji neznáte</w:t>
      </w:r>
      <w:r w:rsidR="00B653BC">
        <w:rPr>
          <w:b/>
          <w:sz w:val="24"/>
          <w:szCs w:val="24"/>
        </w:rPr>
        <w:t>“</w:t>
      </w:r>
      <w:r w:rsidR="00583A76">
        <w:rPr>
          <w:b/>
          <w:sz w:val="24"/>
          <w:szCs w:val="24"/>
        </w:rPr>
        <w:t xml:space="preserve"> díky mobilní aplikaci její autor</w:t>
      </w:r>
      <w:r w:rsidR="009F3C24">
        <w:rPr>
          <w:b/>
          <w:sz w:val="24"/>
          <w:szCs w:val="24"/>
        </w:rPr>
        <w:t xml:space="preserve"> </w:t>
      </w:r>
      <w:r w:rsidR="003A0D08">
        <w:rPr>
          <w:b/>
          <w:sz w:val="24"/>
          <w:szCs w:val="24"/>
        </w:rPr>
        <w:t>Arnošt</w:t>
      </w:r>
      <w:r w:rsidR="009F3C24">
        <w:rPr>
          <w:b/>
          <w:sz w:val="24"/>
          <w:szCs w:val="24"/>
        </w:rPr>
        <w:t xml:space="preserve"> Nezmeškal.</w:t>
      </w:r>
    </w:p>
    <w:p w:rsidR="009F3C24" w:rsidRPr="0038165E" w:rsidRDefault="004C4C5F" w:rsidP="00BE5590">
      <w:pPr>
        <w:jc w:val="both"/>
        <w:rPr>
          <w:bCs/>
          <w:sz w:val="24"/>
          <w:szCs w:val="24"/>
        </w:rPr>
      </w:pPr>
      <w:r w:rsidRPr="0038165E">
        <w:rPr>
          <w:bCs/>
          <w:sz w:val="24"/>
          <w:szCs w:val="24"/>
        </w:rPr>
        <w:t>Karel Ksandr, generální ředitel NTM</w:t>
      </w:r>
      <w:r w:rsidR="00B653BC" w:rsidRPr="0038165E">
        <w:rPr>
          <w:bCs/>
          <w:sz w:val="24"/>
          <w:szCs w:val="24"/>
        </w:rPr>
        <w:t>,</w:t>
      </w:r>
      <w:r w:rsidRPr="0038165E">
        <w:rPr>
          <w:bCs/>
          <w:sz w:val="24"/>
          <w:szCs w:val="24"/>
        </w:rPr>
        <w:t xml:space="preserve"> říká. „</w:t>
      </w:r>
      <w:r w:rsidRPr="0038165E">
        <w:rPr>
          <w:bCs/>
          <w:i/>
          <w:iCs/>
          <w:sz w:val="24"/>
          <w:szCs w:val="24"/>
        </w:rPr>
        <w:t xml:space="preserve">V současné složité situaci nemohou návštěvníci navštívit Národní </w:t>
      </w:r>
      <w:r w:rsidR="003A0D08" w:rsidRPr="0038165E">
        <w:rPr>
          <w:bCs/>
          <w:i/>
          <w:iCs/>
          <w:sz w:val="24"/>
          <w:szCs w:val="24"/>
        </w:rPr>
        <w:t>technické</w:t>
      </w:r>
      <w:r w:rsidRPr="0038165E">
        <w:rPr>
          <w:bCs/>
          <w:i/>
          <w:iCs/>
          <w:sz w:val="24"/>
          <w:szCs w:val="24"/>
        </w:rPr>
        <w:t xml:space="preserve"> muzeum, proto je naší snahou, aby si mohli poklady naší technické historie prohlédnout alespoň na dálku. Především bych chtěl </w:t>
      </w:r>
      <w:r w:rsidR="00B653BC" w:rsidRPr="0038165E">
        <w:rPr>
          <w:bCs/>
          <w:i/>
          <w:iCs/>
          <w:sz w:val="24"/>
          <w:szCs w:val="24"/>
        </w:rPr>
        <w:t xml:space="preserve">zájemce </w:t>
      </w:r>
      <w:r w:rsidRPr="0038165E">
        <w:rPr>
          <w:bCs/>
          <w:i/>
          <w:iCs/>
          <w:sz w:val="24"/>
          <w:szCs w:val="24"/>
        </w:rPr>
        <w:t>pozvat do Dopravní haly muzea</w:t>
      </w:r>
      <w:r w:rsidR="0038165E" w:rsidRPr="0038165E">
        <w:rPr>
          <w:bCs/>
          <w:i/>
          <w:iCs/>
          <w:sz w:val="24"/>
          <w:szCs w:val="24"/>
        </w:rPr>
        <w:t xml:space="preserve"> a Rudného a uhelného dolu</w:t>
      </w:r>
      <w:r w:rsidRPr="0038165E">
        <w:rPr>
          <w:bCs/>
          <w:i/>
          <w:iCs/>
          <w:sz w:val="24"/>
          <w:szCs w:val="24"/>
        </w:rPr>
        <w:t>, kter</w:t>
      </w:r>
      <w:r w:rsidR="0038165E" w:rsidRPr="0038165E">
        <w:rPr>
          <w:bCs/>
          <w:i/>
          <w:iCs/>
          <w:sz w:val="24"/>
          <w:szCs w:val="24"/>
        </w:rPr>
        <w:t>é</w:t>
      </w:r>
      <w:r w:rsidRPr="0038165E">
        <w:rPr>
          <w:bCs/>
          <w:i/>
          <w:iCs/>
          <w:sz w:val="24"/>
          <w:szCs w:val="24"/>
        </w:rPr>
        <w:t xml:space="preserve"> otevíráme k návštěvě díky nové virtuální </w:t>
      </w:r>
      <w:r w:rsidR="003A0D08" w:rsidRPr="0038165E">
        <w:rPr>
          <w:bCs/>
          <w:i/>
          <w:iCs/>
          <w:sz w:val="24"/>
          <w:szCs w:val="24"/>
        </w:rPr>
        <w:t>prohlídce</w:t>
      </w:r>
      <w:r w:rsidRPr="0038165E">
        <w:rPr>
          <w:bCs/>
          <w:i/>
          <w:iCs/>
          <w:sz w:val="24"/>
          <w:szCs w:val="24"/>
        </w:rPr>
        <w:t>. Doufám, že</w:t>
      </w:r>
      <w:r w:rsidR="008029D9" w:rsidRPr="0038165E">
        <w:rPr>
          <w:bCs/>
          <w:i/>
          <w:iCs/>
          <w:sz w:val="24"/>
          <w:szCs w:val="24"/>
        </w:rPr>
        <w:t xml:space="preserve"> </w:t>
      </w:r>
      <w:r w:rsidRPr="0038165E">
        <w:rPr>
          <w:bCs/>
          <w:i/>
          <w:iCs/>
          <w:sz w:val="24"/>
          <w:szCs w:val="24"/>
        </w:rPr>
        <w:t xml:space="preserve">uzavření muzea nebude trvat dlouho, a proto pro návštěvníky </w:t>
      </w:r>
      <w:r w:rsidR="003A0D08" w:rsidRPr="0038165E">
        <w:rPr>
          <w:bCs/>
          <w:i/>
          <w:iCs/>
          <w:sz w:val="24"/>
          <w:szCs w:val="24"/>
        </w:rPr>
        <w:t>připravujme</w:t>
      </w:r>
      <w:r w:rsidRPr="0038165E">
        <w:rPr>
          <w:bCs/>
          <w:i/>
          <w:iCs/>
          <w:sz w:val="24"/>
          <w:szCs w:val="24"/>
        </w:rPr>
        <w:t xml:space="preserve"> nové výstavy</w:t>
      </w:r>
      <w:r w:rsidR="008029D9" w:rsidRPr="0038165E">
        <w:rPr>
          <w:bCs/>
          <w:i/>
          <w:iCs/>
          <w:sz w:val="24"/>
          <w:szCs w:val="24"/>
        </w:rPr>
        <w:t>, na které se mohou těšit</w:t>
      </w:r>
      <w:r w:rsidRPr="0038165E">
        <w:rPr>
          <w:bCs/>
          <w:i/>
          <w:iCs/>
          <w:sz w:val="24"/>
          <w:szCs w:val="24"/>
        </w:rPr>
        <w:t>.</w:t>
      </w:r>
      <w:r w:rsidRPr="0038165E">
        <w:rPr>
          <w:bCs/>
          <w:sz w:val="24"/>
          <w:szCs w:val="24"/>
        </w:rPr>
        <w:t>“</w:t>
      </w:r>
      <w:r w:rsidR="009F3C24" w:rsidRPr="0038165E">
        <w:rPr>
          <w:bCs/>
          <w:sz w:val="24"/>
          <w:szCs w:val="24"/>
        </w:rPr>
        <w:t> </w:t>
      </w:r>
    </w:p>
    <w:p w:rsidR="009C1B77" w:rsidRPr="0038165E" w:rsidRDefault="00BE5590" w:rsidP="00BE5590">
      <w:pPr>
        <w:jc w:val="both"/>
        <w:rPr>
          <w:bCs/>
          <w:sz w:val="24"/>
          <w:szCs w:val="24"/>
        </w:rPr>
      </w:pPr>
      <w:r w:rsidRPr="0038165E">
        <w:rPr>
          <w:bCs/>
          <w:sz w:val="24"/>
          <w:szCs w:val="24"/>
        </w:rPr>
        <w:t xml:space="preserve">Nová virtuální prohlídka umožní příjemným způsobem </w:t>
      </w:r>
      <w:r w:rsidR="00B530E9">
        <w:rPr>
          <w:bCs/>
          <w:sz w:val="24"/>
          <w:szCs w:val="24"/>
        </w:rPr>
        <w:t>na dálku navštívit nej</w:t>
      </w:r>
      <w:r w:rsidR="00195D34">
        <w:rPr>
          <w:bCs/>
          <w:sz w:val="24"/>
          <w:szCs w:val="24"/>
        </w:rPr>
        <w:t>z</w:t>
      </w:r>
      <w:r w:rsidR="00B530E9">
        <w:rPr>
          <w:bCs/>
          <w:sz w:val="24"/>
          <w:szCs w:val="24"/>
        </w:rPr>
        <w:t xml:space="preserve">námější </w:t>
      </w:r>
      <w:r w:rsidR="0038165E" w:rsidRPr="0038165E">
        <w:rPr>
          <w:bCs/>
          <w:sz w:val="24"/>
          <w:szCs w:val="24"/>
        </w:rPr>
        <w:t>expozic</w:t>
      </w:r>
      <w:r w:rsidR="00B530E9">
        <w:rPr>
          <w:bCs/>
          <w:sz w:val="24"/>
          <w:szCs w:val="24"/>
        </w:rPr>
        <w:t>i</w:t>
      </w:r>
      <w:r w:rsidR="0038165E" w:rsidRPr="0038165E">
        <w:rPr>
          <w:bCs/>
          <w:sz w:val="24"/>
          <w:szCs w:val="24"/>
        </w:rPr>
        <w:t xml:space="preserve"> Dopravy</w:t>
      </w:r>
      <w:r w:rsidR="00DF539D">
        <w:rPr>
          <w:bCs/>
          <w:sz w:val="24"/>
          <w:szCs w:val="24"/>
        </w:rPr>
        <w:t xml:space="preserve"> a </w:t>
      </w:r>
      <w:r w:rsidR="0038165E">
        <w:rPr>
          <w:bCs/>
          <w:sz w:val="24"/>
          <w:szCs w:val="24"/>
        </w:rPr>
        <w:t>expozic</w:t>
      </w:r>
      <w:r w:rsidR="00B530E9">
        <w:rPr>
          <w:bCs/>
          <w:sz w:val="24"/>
          <w:szCs w:val="24"/>
        </w:rPr>
        <w:t>i</w:t>
      </w:r>
      <w:r w:rsidR="0038165E">
        <w:rPr>
          <w:bCs/>
          <w:sz w:val="24"/>
          <w:szCs w:val="24"/>
        </w:rPr>
        <w:t xml:space="preserve"> </w:t>
      </w:r>
      <w:r w:rsidR="00DF539D">
        <w:rPr>
          <w:bCs/>
          <w:sz w:val="24"/>
          <w:szCs w:val="24"/>
        </w:rPr>
        <w:t xml:space="preserve">Hornictví s </w:t>
      </w:r>
      <w:r w:rsidR="0038165E">
        <w:rPr>
          <w:bCs/>
          <w:sz w:val="24"/>
          <w:szCs w:val="24"/>
        </w:rPr>
        <w:t>Rudný</w:t>
      </w:r>
      <w:r w:rsidR="00DF539D">
        <w:rPr>
          <w:bCs/>
          <w:sz w:val="24"/>
          <w:szCs w:val="24"/>
        </w:rPr>
        <w:t>m</w:t>
      </w:r>
      <w:r w:rsidR="0038165E">
        <w:rPr>
          <w:bCs/>
          <w:sz w:val="24"/>
          <w:szCs w:val="24"/>
        </w:rPr>
        <w:t xml:space="preserve"> a uhelný</w:t>
      </w:r>
      <w:r w:rsidR="00DF539D">
        <w:rPr>
          <w:bCs/>
          <w:sz w:val="24"/>
          <w:szCs w:val="24"/>
        </w:rPr>
        <w:t>m</w:t>
      </w:r>
      <w:r w:rsidR="0038165E">
        <w:rPr>
          <w:bCs/>
          <w:sz w:val="24"/>
          <w:szCs w:val="24"/>
        </w:rPr>
        <w:t xml:space="preserve"> d</w:t>
      </w:r>
      <w:r w:rsidR="00150E8D">
        <w:rPr>
          <w:bCs/>
          <w:sz w:val="24"/>
          <w:szCs w:val="24"/>
        </w:rPr>
        <w:t>o</w:t>
      </w:r>
      <w:r w:rsidR="0038165E">
        <w:rPr>
          <w:bCs/>
          <w:sz w:val="24"/>
          <w:szCs w:val="24"/>
        </w:rPr>
        <w:t>l</w:t>
      </w:r>
      <w:r w:rsidR="00DF539D">
        <w:rPr>
          <w:bCs/>
          <w:sz w:val="24"/>
          <w:szCs w:val="24"/>
        </w:rPr>
        <w:t xml:space="preserve">em. </w:t>
      </w:r>
      <w:r w:rsidR="0038165E">
        <w:rPr>
          <w:bCs/>
          <w:sz w:val="24"/>
          <w:szCs w:val="24"/>
        </w:rPr>
        <w:t>Mimo</w:t>
      </w:r>
      <w:r w:rsidRPr="0038165E">
        <w:rPr>
          <w:bCs/>
          <w:sz w:val="24"/>
          <w:szCs w:val="24"/>
        </w:rPr>
        <w:t>řádn</w:t>
      </w:r>
      <w:r w:rsidR="0038165E">
        <w:rPr>
          <w:bCs/>
          <w:sz w:val="24"/>
          <w:szCs w:val="24"/>
        </w:rPr>
        <w:t>ý</w:t>
      </w:r>
      <w:r w:rsidRPr="0038165E">
        <w:rPr>
          <w:bCs/>
          <w:sz w:val="24"/>
          <w:szCs w:val="24"/>
        </w:rPr>
        <w:t xml:space="preserve"> prostor</w:t>
      </w:r>
      <w:r w:rsidR="0038165E">
        <w:rPr>
          <w:bCs/>
          <w:sz w:val="24"/>
          <w:szCs w:val="24"/>
        </w:rPr>
        <w:t xml:space="preserve"> Dopravní haly je možné si prohlédnout </w:t>
      </w:r>
      <w:r w:rsidRPr="0038165E">
        <w:rPr>
          <w:bCs/>
          <w:sz w:val="24"/>
          <w:szCs w:val="24"/>
        </w:rPr>
        <w:t>od přízemí po strop, tedy od automobilů a lokomotiv a hasičských stříkaček p</w:t>
      </w:r>
      <w:r w:rsidR="00B653BC" w:rsidRPr="0038165E">
        <w:rPr>
          <w:bCs/>
          <w:sz w:val="24"/>
          <w:szCs w:val="24"/>
        </w:rPr>
        <w:t>řes</w:t>
      </w:r>
      <w:r w:rsidRPr="0038165E">
        <w:rPr>
          <w:bCs/>
          <w:sz w:val="24"/>
          <w:szCs w:val="24"/>
        </w:rPr>
        <w:t xml:space="preserve"> motocykly a sbírku lodní dopravy až po ojedinělou sbírku historických kol a</w:t>
      </w:r>
      <w:r w:rsidR="00150E8D">
        <w:rPr>
          <w:bCs/>
          <w:sz w:val="24"/>
          <w:szCs w:val="24"/>
        </w:rPr>
        <w:t> </w:t>
      </w:r>
      <w:r w:rsidRPr="0038165E">
        <w:rPr>
          <w:bCs/>
          <w:sz w:val="24"/>
          <w:szCs w:val="24"/>
        </w:rPr>
        <w:t xml:space="preserve">letadla. Prohlídka zachycuje atmosféru Dopravní haly jako celku, ale přináší </w:t>
      </w:r>
      <w:r w:rsidR="00B653BC" w:rsidRPr="0038165E">
        <w:rPr>
          <w:bCs/>
          <w:sz w:val="24"/>
          <w:szCs w:val="24"/>
        </w:rPr>
        <w:t>také</w:t>
      </w:r>
      <w:r w:rsidRPr="0038165E">
        <w:rPr>
          <w:bCs/>
          <w:sz w:val="24"/>
          <w:szCs w:val="24"/>
        </w:rPr>
        <w:t xml:space="preserve"> podrobný pohled na </w:t>
      </w:r>
      <w:r w:rsidR="002319A4" w:rsidRPr="0038165E">
        <w:rPr>
          <w:bCs/>
          <w:sz w:val="24"/>
          <w:szCs w:val="24"/>
        </w:rPr>
        <w:t>mnoho vybraných</w:t>
      </w:r>
      <w:r w:rsidRPr="0038165E">
        <w:rPr>
          <w:bCs/>
          <w:sz w:val="24"/>
          <w:szCs w:val="24"/>
        </w:rPr>
        <w:t xml:space="preserve"> exponát</w:t>
      </w:r>
      <w:r w:rsidR="002319A4" w:rsidRPr="0038165E">
        <w:rPr>
          <w:bCs/>
          <w:sz w:val="24"/>
          <w:szCs w:val="24"/>
        </w:rPr>
        <w:t>ů</w:t>
      </w:r>
      <w:r w:rsidRPr="0038165E">
        <w:rPr>
          <w:bCs/>
          <w:sz w:val="24"/>
          <w:szCs w:val="24"/>
        </w:rPr>
        <w:t xml:space="preserve">, ke kterým jsou v prohlídce dostupné informace. </w:t>
      </w:r>
      <w:r w:rsidR="0038165E">
        <w:rPr>
          <w:bCs/>
          <w:sz w:val="24"/>
          <w:szCs w:val="24"/>
        </w:rPr>
        <w:t xml:space="preserve">Expozice Rudný a uhelný důl s délkou 400 metrů </w:t>
      </w:r>
      <w:r w:rsidR="004D32F2">
        <w:rPr>
          <w:bCs/>
          <w:sz w:val="24"/>
          <w:szCs w:val="24"/>
        </w:rPr>
        <w:t xml:space="preserve">umožňuje zažít reálné prostředí dolů a její návštěva je nevšedním zážitkem. </w:t>
      </w:r>
      <w:r w:rsidR="009C1B77" w:rsidRPr="0038165E">
        <w:rPr>
          <w:bCs/>
          <w:sz w:val="24"/>
          <w:szCs w:val="24"/>
        </w:rPr>
        <w:t xml:space="preserve">Virtuální prohlídku </w:t>
      </w:r>
      <w:r w:rsidR="004D32F2">
        <w:rPr>
          <w:bCs/>
          <w:sz w:val="24"/>
          <w:szCs w:val="24"/>
        </w:rPr>
        <w:t xml:space="preserve">expozic </w:t>
      </w:r>
      <w:r w:rsidR="009C1B77" w:rsidRPr="0038165E">
        <w:rPr>
          <w:bCs/>
          <w:sz w:val="24"/>
          <w:szCs w:val="24"/>
        </w:rPr>
        <w:t>vytvořilo Národní technické muzeum v souvislosti s uzavřením muzea v době koronavirové epidemie, ale je také ochutnávkou</w:t>
      </w:r>
      <w:r w:rsidR="00E44816" w:rsidRPr="0038165E">
        <w:rPr>
          <w:bCs/>
          <w:sz w:val="24"/>
          <w:szCs w:val="24"/>
        </w:rPr>
        <w:t>, díky které se s</w:t>
      </w:r>
      <w:r w:rsidR="00D85DEB" w:rsidRPr="0038165E">
        <w:rPr>
          <w:bCs/>
          <w:sz w:val="24"/>
          <w:szCs w:val="24"/>
        </w:rPr>
        <w:t xml:space="preserve"> muzeem budou moci seznámit </w:t>
      </w:r>
      <w:r w:rsidR="009C1B77" w:rsidRPr="0038165E">
        <w:rPr>
          <w:bCs/>
          <w:sz w:val="24"/>
          <w:szCs w:val="24"/>
        </w:rPr>
        <w:t>české i zahraniční zájemc</w:t>
      </w:r>
      <w:r w:rsidR="00D85DEB" w:rsidRPr="0038165E">
        <w:rPr>
          <w:bCs/>
          <w:sz w:val="24"/>
          <w:szCs w:val="24"/>
        </w:rPr>
        <w:t>i před jeho návštěvou</w:t>
      </w:r>
      <w:r w:rsidR="009C1B77" w:rsidRPr="0038165E">
        <w:rPr>
          <w:bCs/>
          <w:sz w:val="24"/>
          <w:szCs w:val="24"/>
        </w:rPr>
        <w:t xml:space="preserve">. </w:t>
      </w:r>
    </w:p>
    <w:p w:rsidR="0057574B" w:rsidRDefault="00A46673" w:rsidP="00A46673">
      <w:pPr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267200" cy="2133600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94F" w:rsidRDefault="00A46673" w:rsidP="00A46673">
      <w:pPr>
        <w:jc w:val="center"/>
        <w:rPr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4180839" cy="2090420"/>
            <wp:effectExtent l="0" t="0" r="0" b="508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54" cy="2091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94F" w:rsidRPr="00DD1847" w:rsidRDefault="00EA194F" w:rsidP="00EA194F">
      <w:pPr>
        <w:jc w:val="center"/>
        <w:rPr>
          <w:bCs/>
          <w:sz w:val="24"/>
          <w:szCs w:val="24"/>
        </w:rPr>
      </w:pPr>
      <w:r w:rsidRPr="00DD1847">
        <w:rPr>
          <w:bCs/>
          <w:i/>
          <w:iCs/>
          <w:sz w:val="24"/>
          <w:szCs w:val="24"/>
        </w:rPr>
        <w:t>Virtuální prohlídku naleznete na ntmvp.cz</w:t>
      </w:r>
    </w:p>
    <w:p w:rsidR="00EA194F" w:rsidRDefault="00EA194F" w:rsidP="00BE5590">
      <w:pPr>
        <w:jc w:val="both"/>
        <w:rPr>
          <w:bCs/>
          <w:sz w:val="24"/>
          <w:szCs w:val="24"/>
        </w:rPr>
      </w:pPr>
    </w:p>
    <w:p w:rsidR="00B56F3A" w:rsidRDefault="00BE5590" w:rsidP="00BE5590">
      <w:pPr>
        <w:jc w:val="both"/>
        <w:rPr>
          <w:bCs/>
          <w:sz w:val="24"/>
          <w:szCs w:val="24"/>
        </w:rPr>
      </w:pPr>
      <w:r w:rsidRPr="0038165E">
        <w:rPr>
          <w:bCs/>
          <w:sz w:val="24"/>
          <w:szCs w:val="24"/>
        </w:rPr>
        <w:t xml:space="preserve">Na internetových </w:t>
      </w:r>
      <w:r w:rsidR="003A0D08" w:rsidRPr="0038165E">
        <w:rPr>
          <w:bCs/>
          <w:sz w:val="24"/>
          <w:szCs w:val="24"/>
        </w:rPr>
        <w:t>stránkách</w:t>
      </w:r>
      <w:r w:rsidRPr="0038165E">
        <w:rPr>
          <w:bCs/>
          <w:sz w:val="24"/>
          <w:szCs w:val="24"/>
        </w:rPr>
        <w:t xml:space="preserve"> NTM je zpřístupněn </w:t>
      </w:r>
      <w:r w:rsidR="00B56F3A" w:rsidRPr="0038165E">
        <w:rPr>
          <w:bCs/>
          <w:sz w:val="24"/>
          <w:szCs w:val="24"/>
        </w:rPr>
        <w:t xml:space="preserve">film Davida Vávry a Radovana Lipuse Dům zasvěcený snům z roku 2015, který zábavným a originálním, šumným způsobem provede diváky všemi expozicemi </w:t>
      </w:r>
      <w:r w:rsidR="003A0D08" w:rsidRPr="0038165E">
        <w:rPr>
          <w:bCs/>
          <w:sz w:val="24"/>
          <w:szCs w:val="24"/>
        </w:rPr>
        <w:t>zrekonstruovaného</w:t>
      </w:r>
      <w:r w:rsidR="00B56F3A" w:rsidRPr="0038165E">
        <w:rPr>
          <w:bCs/>
          <w:sz w:val="24"/>
          <w:szCs w:val="24"/>
        </w:rPr>
        <w:t xml:space="preserve"> muzea i jeho poutavou historií</w:t>
      </w:r>
      <w:r w:rsidR="000E38BA" w:rsidRPr="0038165E">
        <w:rPr>
          <w:bCs/>
          <w:sz w:val="24"/>
          <w:szCs w:val="24"/>
        </w:rPr>
        <w:t xml:space="preserve"> a končí slovy: </w:t>
      </w:r>
      <w:r w:rsidR="00786048" w:rsidRPr="0038165E">
        <w:rPr>
          <w:bCs/>
          <w:sz w:val="24"/>
          <w:szCs w:val="24"/>
        </w:rPr>
        <w:t>„</w:t>
      </w:r>
      <w:r w:rsidR="00282703" w:rsidRPr="0038165E">
        <w:rPr>
          <w:bCs/>
          <w:i/>
          <w:iCs/>
          <w:sz w:val="24"/>
          <w:szCs w:val="24"/>
        </w:rPr>
        <w:t xml:space="preserve">Tímto filmem, chtěli jsme vám říci, že </w:t>
      </w:r>
      <w:r w:rsidR="00963CD6" w:rsidRPr="0038165E">
        <w:rPr>
          <w:bCs/>
          <w:i/>
          <w:iCs/>
          <w:sz w:val="24"/>
          <w:szCs w:val="24"/>
        </w:rPr>
        <w:t xml:space="preserve">Národní technické </w:t>
      </w:r>
      <w:r w:rsidR="003A0D08" w:rsidRPr="0038165E">
        <w:rPr>
          <w:bCs/>
          <w:i/>
          <w:iCs/>
          <w:sz w:val="24"/>
          <w:szCs w:val="24"/>
        </w:rPr>
        <w:t>muzeum</w:t>
      </w:r>
      <w:r w:rsidR="00963CD6" w:rsidRPr="0038165E">
        <w:rPr>
          <w:bCs/>
          <w:i/>
          <w:iCs/>
          <w:sz w:val="24"/>
          <w:szCs w:val="24"/>
        </w:rPr>
        <w:t xml:space="preserve"> je skutečnou pokladnicí </w:t>
      </w:r>
      <w:r w:rsidR="00282703" w:rsidRPr="0038165E">
        <w:rPr>
          <w:bCs/>
          <w:i/>
          <w:iCs/>
          <w:sz w:val="24"/>
          <w:szCs w:val="24"/>
        </w:rPr>
        <w:t>vzácných a jedinečných exponátů, by</w:t>
      </w:r>
      <w:r w:rsidR="00786048" w:rsidRPr="0038165E">
        <w:rPr>
          <w:bCs/>
          <w:i/>
          <w:iCs/>
          <w:sz w:val="24"/>
          <w:szCs w:val="24"/>
        </w:rPr>
        <w:t>ť</w:t>
      </w:r>
      <w:r w:rsidR="00282703" w:rsidRPr="0038165E">
        <w:rPr>
          <w:bCs/>
          <w:i/>
          <w:iCs/>
          <w:sz w:val="24"/>
          <w:szCs w:val="24"/>
        </w:rPr>
        <w:t xml:space="preserve"> jsou mnohé </w:t>
      </w:r>
      <w:r w:rsidR="00786048" w:rsidRPr="0038165E">
        <w:rPr>
          <w:bCs/>
          <w:i/>
          <w:iCs/>
          <w:sz w:val="24"/>
          <w:szCs w:val="24"/>
        </w:rPr>
        <w:t>oděny jen</w:t>
      </w:r>
      <w:r w:rsidR="000E38BA" w:rsidRPr="0038165E">
        <w:rPr>
          <w:bCs/>
          <w:i/>
          <w:iCs/>
          <w:sz w:val="24"/>
          <w:szCs w:val="24"/>
        </w:rPr>
        <w:t xml:space="preserve"> </w:t>
      </w:r>
      <w:r w:rsidR="00786048" w:rsidRPr="0038165E">
        <w:rPr>
          <w:bCs/>
          <w:i/>
          <w:iCs/>
          <w:sz w:val="24"/>
          <w:szCs w:val="24"/>
        </w:rPr>
        <w:t>v zdánlivě prozaickém účelně průmy</w:t>
      </w:r>
      <w:r w:rsidR="000E38BA" w:rsidRPr="0038165E">
        <w:rPr>
          <w:bCs/>
          <w:i/>
          <w:iCs/>
          <w:sz w:val="24"/>
          <w:szCs w:val="24"/>
        </w:rPr>
        <w:t>sl</w:t>
      </w:r>
      <w:r w:rsidR="00786048" w:rsidRPr="0038165E">
        <w:rPr>
          <w:bCs/>
          <w:i/>
          <w:iCs/>
          <w:sz w:val="24"/>
          <w:szCs w:val="24"/>
        </w:rPr>
        <w:t xml:space="preserve">ovém </w:t>
      </w:r>
      <w:r w:rsidR="000E38BA" w:rsidRPr="0038165E">
        <w:rPr>
          <w:bCs/>
          <w:i/>
          <w:iCs/>
          <w:sz w:val="24"/>
          <w:szCs w:val="24"/>
        </w:rPr>
        <w:t>šatu, jejich hodnota vyrovná se diamantům, platině či zlatu.</w:t>
      </w:r>
      <w:r w:rsidR="000E38BA" w:rsidRPr="0038165E">
        <w:rPr>
          <w:bCs/>
          <w:sz w:val="24"/>
          <w:szCs w:val="24"/>
        </w:rPr>
        <w:t>“</w:t>
      </w:r>
    </w:p>
    <w:p w:rsidR="004976DF" w:rsidRDefault="004976DF" w:rsidP="00BE5590">
      <w:pPr>
        <w:jc w:val="both"/>
        <w:rPr>
          <w:bCs/>
          <w:sz w:val="24"/>
          <w:szCs w:val="24"/>
        </w:rPr>
      </w:pPr>
    </w:p>
    <w:p w:rsidR="004976DF" w:rsidRDefault="004976DF" w:rsidP="00EA194F">
      <w:pPr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 wp14:anchorId="71436048" wp14:editId="46EBA296">
            <wp:extent cx="4215385" cy="2372967"/>
            <wp:effectExtent l="0" t="0" r="0" b="889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556" cy="239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6DF" w:rsidRPr="0038165E" w:rsidRDefault="004976DF" w:rsidP="00BE5590">
      <w:pPr>
        <w:jc w:val="both"/>
        <w:rPr>
          <w:bCs/>
          <w:sz w:val="24"/>
          <w:szCs w:val="24"/>
        </w:rPr>
      </w:pPr>
    </w:p>
    <w:p w:rsidR="003A0D08" w:rsidRPr="0038165E" w:rsidRDefault="000E38BA" w:rsidP="00B653BC">
      <w:pPr>
        <w:shd w:val="clear" w:color="auto" w:fill="FFFFFF"/>
        <w:spacing w:before="100" w:beforeAutospacing="1" w:after="100" w:afterAutospacing="1"/>
        <w:jc w:val="both"/>
        <w:rPr>
          <w:bCs/>
          <w:sz w:val="24"/>
          <w:szCs w:val="24"/>
        </w:rPr>
      </w:pPr>
      <w:r w:rsidRPr="0038165E">
        <w:rPr>
          <w:bCs/>
          <w:sz w:val="24"/>
          <w:szCs w:val="24"/>
        </w:rPr>
        <w:t xml:space="preserve">Úspěšnou výstavu NTM </w:t>
      </w:r>
      <w:r w:rsidR="002319A4" w:rsidRPr="0038165E">
        <w:rPr>
          <w:bCs/>
          <w:sz w:val="24"/>
          <w:szCs w:val="24"/>
        </w:rPr>
        <w:t>„</w:t>
      </w:r>
      <w:r w:rsidRPr="0038165E">
        <w:rPr>
          <w:bCs/>
          <w:sz w:val="24"/>
          <w:szCs w:val="24"/>
        </w:rPr>
        <w:t xml:space="preserve">Fenomén </w:t>
      </w:r>
      <w:r w:rsidR="003A0D08" w:rsidRPr="0038165E">
        <w:rPr>
          <w:bCs/>
          <w:sz w:val="24"/>
          <w:szCs w:val="24"/>
        </w:rPr>
        <w:t>J</w:t>
      </w:r>
      <w:r w:rsidRPr="0038165E">
        <w:rPr>
          <w:bCs/>
          <w:sz w:val="24"/>
          <w:szCs w:val="24"/>
        </w:rPr>
        <w:t>awa aneb Jawa, jak ji neznáte</w:t>
      </w:r>
      <w:r w:rsidR="002319A4" w:rsidRPr="0038165E">
        <w:rPr>
          <w:bCs/>
          <w:sz w:val="24"/>
          <w:szCs w:val="24"/>
        </w:rPr>
        <w:t>“</w:t>
      </w:r>
      <w:r w:rsidRPr="0038165E">
        <w:rPr>
          <w:bCs/>
          <w:sz w:val="24"/>
          <w:szCs w:val="24"/>
        </w:rPr>
        <w:t xml:space="preserve"> </w:t>
      </w:r>
      <w:r w:rsidR="003A0D08" w:rsidRPr="0038165E">
        <w:rPr>
          <w:bCs/>
          <w:sz w:val="24"/>
          <w:szCs w:val="24"/>
        </w:rPr>
        <w:t>doplňuje mobilní aplikace, kterou si v době uzavření muzea je možné otevřít doma na mobilu nebo tabletu.  S autorem výstavy a odborníkem na motocyklovou historii Arnoštem Nezmeškalem je možné na dálku projít výstavu a v krátkých komentářích se dozvědět mnoho zajímavého k vybraným 25 motocyklům.</w:t>
      </w:r>
    </w:p>
    <w:p w:rsidR="007F1837" w:rsidRDefault="00D22335" w:rsidP="007F1837">
      <w:pPr>
        <w:jc w:val="center"/>
        <w:rPr>
          <w:bCs/>
          <w:i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2533650" cy="2566555"/>
            <wp:effectExtent l="0" t="0" r="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62" cy="2592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6DF" w:rsidRPr="004976DF" w:rsidRDefault="004976DF" w:rsidP="007F1837">
      <w:pPr>
        <w:jc w:val="center"/>
        <w:rPr>
          <w:bCs/>
          <w:i/>
          <w:iCs/>
          <w:sz w:val="24"/>
          <w:szCs w:val="24"/>
        </w:rPr>
      </w:pPr>
      <w:r>
        <w:rPr>
          <w:bCs/>
          <w:sz w:val="24"/>
          <w:szCs w:val="24"/>
        </w:rPr>
        <w:br/>
      </w:r>
      <w:r w:rsidRPr="004976DF">
        <w:rPr>
          <w:bCs/>
          <w:i/>
          <w:iCs/>
          <w:sz w:val="24"/>
          <w:szCs w:val="24"/>
        </w:rPr>
        <w:t xml:space="preserve">Aplikace Fenomén Jawa je dostupná zdarma, </w:t>
      </w:r>
      <w:r w:rsidRPr="004976DF">
        <w:rPr>
          <w:bCs/>
          <w:i/>
          <w:iCs/>
          <w:sz w:val="24"/>
          <w:szCs w:val="24"/>
        </w:rPr>
        <w:br/>
        <w:t>pro stažení využijte odkazy:Android: </w:t>
      </w:r>
      <w:hyperlink r:id="rId11" w:tgtFrame="_blank" w:history="1">
        <w:r w:rsidRPr="004976DF">
          <w:rPr>
            <w:bCs/>
            <w:i/>
            <w:iCs/>
            <w:sz w:val="24"/>
            <w:szCs w:val="24"/>
          </w:rPr>
          <w:t>bit.ly/Jawa_android</w:t>
        </w:r>
      </w:hyperlink>
      <w:r w:rsidRPr="004976DF">
        <w:rPr>
          <w:bCs/>
          <w:i/>
          <w:iCs/>
          <w:sz w:val="24"/>
          <w:szCs w:val="24"/>
        </w:rPr>
        <w:t>   iOS: </w:t>
      </w:r>
      <w:hyperlink r:id="rId12" w:tgtFrame="_blank" w:history="1">
        <w:r w:rsidRPr="004976DF">
          <w:rPr>
            <w:bCs/>
            <w:i/>
            <w:iCs/>
            <w:sz w:val="24"/>
            <w:szCs w:val="24"/>
          </w:rPr>
          <w:t>bit.ly/Jawa_iOS</w:t>
        </w:r>
      </w:hyperlink>
      <w:r w:rsidRPr="004976DF">
        <w:rPr>
          <w:bCs/>
          <w:i/>
          <w:iCs/>
          <w:sz w:val="24"/>
          <w:szCs w:val="24"/>
        </w:rPr>
        <w:br/>
        <w:t>aplikaci vyvinula společnost </w:t>
      </w:r>
      <w:hyperlink r:id="rId13" w:history="1">
        <w:r w:rsidRPr="004976DF">
          <w:rPr>
            <w:bCs/>
            <w:i/>
            <w:iCs/>
            <w:sz w:val="24"/>
            <w:szCs w:val="24"/>
          </w:rPr>
          <w:t>GoodShape</w:t>
        </w:r>
      </w:hyperlink>
    </w:p>
    <w:p w:rsidR="00150E8D" w:rsidRPr="00DD1847" w:rsidRDefault="00150E8D" w:rsidP="003A0D08">
      <w:pPr>
        <w:rPr>
          <w:b/>
          <w:sz w:val="24"/>
          <w:szCs w:val="24"/>
        </w:rPr>
      </w:pPr>
    </w:p>
    <w:p w:rsidR="00DD1847" w:rsidRPr="00DD1847" w:rsidRDefault="00DD1847" w:rsidP="00DD1847">
      <w:pPr>
        <w:rPr>
          <w:b/>
          <w:sz w:val="24"/>
          <w:szCs w:val="24"/>
        </w:rPr>
      </w:pPr>
      <w:r w:rsidRPr="00DD1847">
        <w:rPr>
          <w:b/>
          <w:sz w:val="24"/>
          <w:szCs w:val="24"/>
        </w:rPr>
        <w:t xml:space="preserve">Virtuální prohlídku </w:t>
      </w:r>
      <w:r>
        <w:rPr>
          <w:b/>
          <w:sz w:val="24"/>
          <w:szCs w:val="24"/>
        </w:rPr>
        <w:t xml:space="preserve">NTM </w:t>
      </w:r>
      <w:bookmarkStart w:id="0" w:name="_GoBack"/>
      <w:bookmarkEnd w:id="0"/>
      <w:r w:rsidRPr="00DD1847">
        <w:rPr>
          <w:b/>
          <w:sz w:val="24"/>
          <w:szCs w:val="24"/>
        </w:rPr>
        <w:t>naleznete na ntmvp.cz</w:t>
      </w:r>
    </w:p>
    <w:p w:rsidR="007B716C" w:rsidRPr="0047215F" w:rsidRDefault="007B716C" w:rsidP="003A0D08">
      <w:pPr>
        <w:rPr>
          <w:b/>
          <w:sz w:val="24"/>
          <w:szCs w:val="24"/>
        </w:rPr>
      </w:pPr>
      <w:r w:rsidRPr="0047215F">
        <w:rPr>
          <w:b/>
          <w:sz w:val="24"/>
          <w:szCs w:val="24"/>
        </w:rPr>
        <w:t xml:space="preserve">Tisková zpráva Národního technického muzea </w:t>
      </w:r>
      <w:r w:rsidR="00150E8D">
        <w:rPr>
          <w:b/>
          <w:sz w:val="24"/>
          <w:szCs w:val="24"/>
        </w:rPr>
        <w:t>19.</w:t>
      </w:r>
      <w:r w:rsidR="000D273D">
        <w:rPr>
          <w:b/>
          <w:sz w:val="24"/>
          <w:szCs w:val="24"/>
        </w:rPr>
        <w:t xml:space="preserve"> </w:t>
      </w:r>
      <w:r w:rsidR="005727CB">
        <w:rPr>
          <w:b/>
          <w:sz w:val="24"/>
          <w:szCs w:val="24"/>
        </w:rPr>
        <w:t xml:space="preserve">listopadu </w:t>
      </w:r>
      <w:r w:rsidRPr="0047215F">
        <w:rPr>
          <w:b/>
          <w:sz w:val="24"/>
          <w:szCs w:val="24"/>
        </w:rPr>
        <w:t>2020.</w:t>
      </w:r>
    </w:p>
    <w:p w:rsidR="007B716C" w:rsidRPr="0038165E" w:rsidRDefault="007B716C" w:rsidP="007B716C">
      <w:pPr>
        <w:spacing w:line="288" w:lineRule="auto"/>
        <w:rPr>
          <w:b/>
          <w:sz w:val="24"/>
          <w:szCs w:val="24"/>
        </w:rPr>
      </w:pPr>
      <w:r w:rsidRPr="0038165E">
        <w:rPr>
          <w:b/>
          <w:sz w:val="24"/>
          <w:szCs w:val="24"/>
        </w:rPr>
        <w:t>Kontakt:</w:t>
      </w:r>
    </w:p>
    <w:p w:rsidR="001F6F32" w:rsidRPr="00794A79" w:rsidRDefault="007B716C" w:rsidP="00D103A5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47215F">
        <w:rPr>
          <w:rFonts w:ascii="Arial" w:hAnsi="Arial" w:cs="Arial"/>
          <w:i/>
          <w:color w:val="333333"/>
        </w:rPr>
        <w:t>Vedoucí Odboru PR a práce s veřejností</w:t>
      </w:r>
      <w:r w:rsidRPr="0047215F">
        <w:rPr>
          <w:rFonts w:ascii="Arial" w:hAnsi="Arial" w:cs="Arial"/>
          <w:i/>
          <w:color w:val="333333"/>
        </w:rPr>
        <w:br/>
        <w:t>Email: jan.duda@ntm.cz</w:t>
      </w:r>
      <w:r w:rsidRPr="0047215F">
        <w:rPr>
          <w:rFonts w:ascii="Arial" w:hAnsi="Arial" w:cs="Arial"/>
          <w:i/>
          <w:color w:val="333333"/>
        </w:rPr>
        <w:br/>
        <w:t>Mob: +420 770 121 917</w:t>
      </w:r>
      <w:r w:rsidRPr="0047215F">
        <w:rPr>
          <w:rFonts w:ascii="Arial" w:hAnsi="Arial" w:cs="Arial"/>
          <w:i/>
          <w:color w:val="333333"/>
        </w:rPr>
        <w:br/>
        <w:t>Národní technické muzeum</w:t>
      </w:r>
      <w:r w:rsidRPr="0047215F">
        <w:rPr>
          <w:rFonts w:ascii="Arial" w:hAnsi="Arial" w:cs="Arial"/>
          <w:i/>
          <w:color w:val="333333"/>
        </w:rPr>
        <w:br/>
        <w:t xml:space="preserve">Kostelní 42, 170 </w:t>
      </w:r>
      <w:proofErr w:type="gramStart"/>
      <w:r w:rsidRPr="0047215F">
        <w:rPr>
          <w:rFonts w:ascii="Arial" w:hAnsi="Arial" w:cs="Arial"/>
          <w:i/>
          <w:color w:val="333333"/>
        </w:rPr>
        <w:t>00  Praha</w:t>
      </w:r>
      <w:proofErr w:type="gramEnd"/>
      <w:r w:rsidRPr="0047215F">
        <w:rPr>
          <w:rFonts w:ascii="Arial" w:hAnsi="Arial" w:cs="Arial"/>
          <w:i/>
          <w:color w:val="333333"/>
        </w:rPr>
        <w:t xml:space="preserve"> 7</w:t>
      </w:r>
    </w:p>
    <w:sectPr w:rsidR="001F6F32" w:rsidRPr="00794A79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2FA" w:rsidRDefault="00CA02FA" w:rsidP="007B716C">
      <w:pPr>
        <w:spacing w:after="0" w:line="240" w:lineRule="auto"/>
      </w:pPr>
      <w:r>
        <w:separator/>
      </w:r>
    </w:p>
  </w:endnote>
  <w:endnote w:type="continuationSeparator" w:id="0">
    <w:p w:rsidR="00CA02FA" w:rsidRDefault="00CA02FA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2FA" w:rsidRDefault="00CA02FA" w:rsidP="007B716C">
      <w:pPr>
        <w:spacing w:after="0" w:line="240" w:lineRule="auto"/>
      </w:pPr>
      <w:r>
        <w:separator/>
      </w:r>
    </w:p>
  </w:footnote>
  <w:footnote w:type="continuationSeparator" w:id="0">
    <w:p w:rsidR="00CA02FA" w:rsidRDefault="00CA02FA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EE39AA" wp14:editId="1927087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7B716C" w:rsidRDefault="007B716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3079FB"/>
    <w:multiLevelType w:val="multilevel"/>
    <w:tmpl w:val="DCE027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2D0CCA"/>
    <w:multiLevelType w:val="multilevel"/>
    <w:tmpl w:val="87927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5F7AFD"/>
    <w:multiLevelType w:val="multilevel"/>
    <w:tmpl w:val="2D14CA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52466"/>
    <w:rsid w:val="00097491"/>
    <w:rsid w:val="000A505E"/>
    <w:rsid w:val="000D273D"/>
    <w:rsid w:val="000D58FB"/>
    <w:rsid w:val="000E38BA"/>
    <w:rsid w:val="000E6DD6"/>
    <w:rsid w:val="000F3270"/>
    <w:rsid w:val="00124C85"/>
    <w:rsid w:val="00150E8D"/>
    <w:rsid w:val="00191A9D"/>
    <w:rsid w:val="001935A4"/>
    <w:rsid w:val="00195D34"/>
    <w:rsid w:val="001B5C24"/>
    <w:rsid w:val="001F41B6"/>
    <w:rsid w:val="0021194F"/>
    <w:rsid w:val="002319A4"/>
    <w:rsid w:val="00233BC1"/>
    <w:rsid w:val="00236A38"/>
    <w:rsid w:val="00247CCE"/>
    <w:rsid w:val="00274D0F"/>
    <w:rsid w:val="00282703"/>
    <w:rsid w:val="002A1F51"/>
    <w:rsid w:val="00320160"/>
    <w:rsid w:val="00320641"/>
    <w:rsid w:val="00326891"/>
    <w:rsid w:val="00362B52"/>
    <w:rsid w:val="0038165E"/>
    <w:rsid w:val="00382C20"/>
    <w:rsid w:val="003A0D08"/>
    <w:rsid w:val="003C2619"/>
    <w:rsid w:val="004333CB"/>
    <w:rsid w:val="0047215F"/>
    <w:rsid w:val="004976DF"/>
    <w:rsid w:val="004C26F4"/>
    <w:rsid w:val="004C4C5F"/>
    <w:rsid w:val="004D32F2"/>
    <w:rsid w:val="004F6E38"/>
    <w:rsid w:val="00533736"/>
    <w:rsid w:val="005727CB"/>
    <w:rsid w:val="0057574B"/>
    <w:rsid w:val="00583A76"/>
    <w:rsid w:val="005D76B4"/>
    <w:rsid w:val="005E22DB"/>
    <w:rsid w:val="0062704D"/>
    <w:rsid w:val="00652A50"/>
    <w:rsid w:val="00670D2D"/>
    <w:rsid w:val="006921DD"/>
    <w:rsid w:val="006B3F53"/>
    <w:rsid w:val="006F0604"/>
    <w:rsid w:val="007562CA"/>
    <w:rsid w:val="0077345A"/>
    <w:rsid w:val="00786048"/>
    <w:rsid w:val="00794A79"/>
    <w:rsid w:val="007B716C"/>
    <w:rsid w:val="007F1837"/>
    <w:rsid w:val="007F3944"/>
    <w:rsid w:val="008029D9"/>
    <w:rsid w:val="00824757"/>
    <w:rsid w:val="0087089C"/>
    <w:rsid w:val="00881E93"/>
    <w:rsid w:val="00897C88"/>
    <w:rsid w:val="008B2DF5"/>
    <w:rsid w:val="008E6DB8"/>
    <w:rsid w:val="00901160"/>
    <w:rsid w:val="009471B4"/>
    <w:rsid w:val="00963CD6"/>
    <w:rsid w:val="009734B7"/>
    <w:rsid w:val="00992C08"/>
    <w:rsid w:val="009C1B77"/>
    <w:rsid w:val="009F3C24"/>
    <w:rsid w:val="00A374FC"/>
    <w:rsid w:val="00A46673"/>
    <w:rsid w:val="00AC5C32"/>
    <w:rsid w:val="00AD3DF0"/>
    <w:rsid w:val="00AE2ACE"/>
    <w:rsid w:val="00B24715"/>
    <w:rsid w:val="00B30C07"/>
    <w:rsid w:val="00B530E9"/>
    <w:rsid w:val="00B56F3A"/>
    <w:rsid w:val="00B57876"/>
    <w:rsid w:val="00B651AF"/>
    <w:rsid w:val="00B653BC"/>
    <w:rsid w:val="00BC0DE1"/>
    <w:rsid w:val="00BE5590"/>
    <w:rsid w:val="00C053D9"/>
    <w:rsid w:val="00C84632"/>
    <w:rsid w:val="00CA02FA"/>
    <w:rsid w:val="00CB2377"/>
    <w:rsid w:val="00CB6271"/>
    <w:rsid w:val="00CD39FC"/>
    <w:rsid w:val="00D103A5"/>
    <w:rsid w:val="00D22335"/>
    <w:rsid w:val="00D719CE"/>
    <w:rsid w:val="00D85DEB"/>
    <w:rsid w:val="00DA4DD2"/>
    <w:rsid w:val="00DD1847"/>
    <w:rsid w:val="00DF539D"/>
    <w:rsid w:val="00E126B7"/>
    <w:rsid w:val="00E177CE"/>
    <w:rsid w:val="00E44816"/>
    <w:rsid w:val="00EA194F"/>
    <w:rsid w:val="00F138AC"/>
    <w:rsid w:val="00F27DE2"/>
    <w:rsid w:val="00F42E09"/>
    <w:rsid w:val="00F62717"/>
    <w:rsid w:val="00F77A4A"/>
    <w:rsid w:val="00F851DD"/>
    <w:rsid w:val="00F9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ABCB"/>
  <w15:chartTrackingRefBased/>
  <w15:docId w15:val="{75310C56-9A2D-468E-A243-4C404EC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0D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0524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2466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52466"/>
    <w:rPr>
      <w:rFonts w:ascii="Calibri" w:hAnsi="Calibri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2466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0160"/>
    <w:pPr>
      <w:spacing w:after="200"/>
    </w:pPr>
    <w:rPr>
      <w:rFonts w:ascii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0160"/>
    <w:rPr>
      <w:rFonts w:ascii="Calibri" w:hAnsi="Calibri" w:cs="Calibri"/>
      <w:b/>
      <w:bCs/>
      <w:sz w:val="20"/>
      <w:szCs w:val="20"/>
    </w:rPr>
  </w:style>
  <w:style w:type="character" w:customStyle="1" w:styleId="source">
    <w:name w:val="source"/>
    <w:basedOn w:val="Standardnpsmoodstavce"/>
    <w:rsid w:val="00B56F3A"/>
  </w:style>
  <w:style w:type="character" w:customStyle="1" w:styleId="Nadpis2Char">
    <w:name w:val="Nadpis 2 Char"/>
    <w:basedOn w:val="Standardnpsmoodstavce"/>
    <w:link w:val="Nadpis2"/>
    <w:uiPriority w:val="9"/>
    <w:semiHidden/>
    <w:rsid w:val="003A0D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8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108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4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2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01474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0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50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facebook.com/goodshape.cz/?__tn__=K-R&amp;eid=ARAnXfgoU1ovedTQvNbWE_7ki7norqwiG8YgUwsKGIiJEG3rHfMITntrdlFWEUyZ2E0k7InBhYefQdhf&amp;fref=mentions&amp;__xts__%5B0%5D=68.ARB_Pm0hVmPhvleMd0thNuJdeLSjVD4O-1QCdnhihxfl56iJ5eGLmBH_Sfmx-MEqJo4IpOFNdf37lRShlAEGVK2QNljs1xo4W53y7cWKcicnyUR4-RfYt7oe_iOgsJ1YR6jOX0epTW5aGrQFx0-5BnNNzcebfZIXmetqXiue2bXesJ-dBH6XKYQFw4ZhUKkjXWUPPeO1H_SYDhgH9joXHiL1u7OstMzmo9mVzvVT5sVKzZoOkIpz35mc9bEGstmk7qAlilFS4cdGIv5huc-O1W5zQUN0D1HH8jwA29IokeC5nD4_N-n74RrDDQXTzBFZW_dx9bzAbliNrUTVO560VySkH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bit.ly/Jawa_iOS?fbclid=IwAR3CpkUIRoIM4bWxDjBZ3p_2Th-k8ZFZ-ZBOrv8ryajiP2i8LonwKyCadu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t.ly/Jawa_android?fbclid=IwAR0kZfql1vg0m7OlyrNRJR6MsnhWieonTfr6PqVi9yPTS3gVM6sEddejl_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INTERNET</cp:lastModifiedBy>
  <cp:revision>2</cp:revision>
  <dcterms:created xsi:type="dcterms:W3CDTF">2020-11-19T07:55:00Z</dcterms:created>
  <dcterms:modified xsi:type="dcterms:W3CDTF">2020-11-19T07:55:00Z</dcterms:modified>
</cp:coreProperties>
</file>