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1FBF" w:rsidRDefault="00C11FBF" w:rsidP="001E778C">
      <w:pPr>
        <w:spacing w:after="0" w:line="240" w:lineRule="auto"/>
        <w:rPr>
          <w:b/>
          <w:bCs/>
          <w:sz w:val="32"/>
          <w:szCs w:val="32"/>
        </w:rPr>
      </w:pPr>
    </w:p>
    <w:p w:rsidR="00F83051" w:rsidRDefault="004164A2" w:rsidP="00F83051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4164A2">
        <w:rPr>
          <w:b/>
          <w:bCs/>
          <w:sz w:val="32"/>
          <w:szCs w:val="32"/>
        </w:rPr>
        <w:t xml:space="preserve">Národní </w:t>
      </w:r>
      <w:r w:rsidR="00D3414D" w:rsidRPr="004164A2">
        <w:rPr>
          <w:b/>
          <w:bCs/>
          <w:sz w:val="32"/>
          <w:szCs w:val="32"/>
        </w:rPr>
        <w:t>technické</w:t>
      </w:r>
      <w:r w:rsidRPr="004164A2">
        <w:rPr>
          <w:b/>
          <w:bCs/>
          <w:sz w:val="32"/>
          <w:szCs w:val="32"/>
        </w:rPr>
        <w:t xml:space="preserve"> muzeum </w:t>
      </w:r>
      <w:r w:rsidR="00CF6562">
        <w:rPr>
          <w:b/>
          <w:bCs/>
          <w:sz w:val="32"/>
          <w:szCs w:val="32"/>
        </w:rPr>
        <w:t xml:space="preserve">se opět otevírá </w:t>
      </w:r>
    </w:p>
    <w:p w:rsidR="00CF6562" w:rsidRDefault="00CF6562" w:rsidP="00F83051">
      <w:pPr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 výrazně zlevněným vstupným!</w:t>
      </w:r>
    </w:p>
    <w:p w:rsidR="004164A2" w:rsidRPr="00D3414D" w:rsidRDefault="004164A2" w:rsidP="002B7EDD">
      <w:pPr>
        <w:spacing w:after="0" w:line="240" w:lineRule="auto"/>
        <w:jc w:val="both"/>
        <w:rPr>
          <w:b/>
          <w:bCs/>
          <w:sz w:val="32"/>
          <w:szCs w:val="32"/>
        </w:rPr>
      </w:pPr>
    </w:p>
    <w:p w:rsidR="003E770F" w:rsidRDefault="00FF0708" w:rsidP="002B7EDD">
      <w:pPr>
        <w:spacing w:after="0" w:line="240" w:lineRule="auto"/>
        <w:jc w:val="both"/>
        <w:rPr>
          <w:b/>
          <w:bCs/>
          <w:sz w:val="24"/>
          <w:szCs w:val="24"/>
        </w:rPr>
      </w:pPr>
      <w:r w:rsidRPr="00D3414D">
        <w:rPr>
          <w:b/>
          <w:bCs/>
          <w:sz w:val="24"/>
          <w:szCs w:val="24"/>
        </w:rPr>
        <w:t xml:space="preserve">Ve čtvrtek 3. prosince 2020 </w:t>
      </w:r>
      <w:r w:rsidR="003E770F" w:rsidRPr="00D3414D">
        <w:rPr>
          <w:b/>
          <w:bCs/>
          <w:sz w:val="24"/>
          <w:szCs w:val="24"/>
        </w:rPr>
        <w:t>Národní technické muzeum</w:t>
      </w:r>
      <w:r w:rsidR="003E770F">
        <w:rPr>
          <w:b/>
          <w:bCs/>
          <w:sz w:val="24"/>
          <w:szCs w:val="24"/>
        </w:rPr>
        <w:t xml:space="preserve"> </w:t>
      </w:r>
      <w:r w:rsidR="00CF6562">
        <w:rPr>
          <w:b/>
          <w:bCs/>
          <w:sz w:val="24"/>
          <w:szCs w:val="24"/>
        </w:rPr>
        <w:t xml:space="preserve">znovu </w:t>
      </w:r>
      <w:r w:rsidRPr="00D3414D">
        <w:rPr>
          <w:b/>
          <w:bCs/>
          <w:sz w:val="24"/>
          <w:szCs w:val="24"/>
        </w:rPr>
        <w:t xml:space="preserve">otevře </w:t>
      </w:r>
      <w:r w:rsidR="003E770F">
        <w:rPr>
          <w:b/>
          <w:bCs/>
          <w:sz w:val="24"/>
          <w:szCs w:val="24"/>
        </w:rPr>
        <w:t>za stanovených podmínek vlády ČR 25</w:t>
      </w:r>
      <w:r w:rsidR="00AD0188">
        <w:rPr>
          <w:b/>
          <w:bCs/>
          <w:sz w:val="24"/>
          <w:szCs w:val="24"/>
        </w:rPr>
        <w:t xml:space="preserve"> </w:t>
      </w:r>
      <w:r w:rsidR="003E770F">
        <w:rPr>
          <w:b/>
          <w:bCs/>
          <w:sz w:val="24"/>
          <w:szCs w:val="24"/>
        </w:rPr>
        <w:t>% své kapacity</w:t>
      </w:r>
      <w:r w:rsidR="00CF6562">
        <w:rPr>
          <w:b/>
          <w:bCs/>
          <w:sz w:val="24"/>
          <w:szCs w:val="24"/>
        </w:rPr>
        <w:t>. Návštěvníci se tak mohou těšit na</w:t>
      </w:r>
      <w:r w:rsidRPr="00D3414D">
        <w:rPr>
          <w:b/>
          <w:bCs/>
          <w:sz w:val="24"/>
          <w:szCs w:val="24"/>
        </w:rPr>
        <w:t xml:space="preserve"> </w:t>
      </w:r>
      <w:r w:rsidR="006A3048" w:rsidRPr="00D3414D">
        <w:rPr>
          <w:b/>
          <w:bCs/>
          <w:sz w:val="24"/>
          <w:szCs w:val="24"/>
        </w:rPr>
        <w:t>pět</w:t>
      </w:r>
      <w:r w:rsidRPr="00D3414D">
        <w:rPr>
          <w:b/>
          <w:bCs/>
          <w:sz w:val="24"/>
          <w:szCs w:val="24"/>
        </w:rPr>
        <w:t xml:space="preserve"> stálých expozic </w:t>
      </w:r>
      <w:r w:rsidR="006A3048" w:rsidRPr="00D3414D">
        <w:rPr>
          <w:b/>
          <w:bCs/>
          <w:sz w:val="24"/>
          <w:szCs w:val="24"/>
        </w:rPr>
        <w:t xml:space="preserve">včetně „Dopravní haly“. </w:t>
      </w:r>
      <w:r w:rsidRPr="00D3414D">
        <w:rPr>
          <w:b/>
          <w:bCs/>
          <w:sz w:val="24"/>
          <w:szCs w:val="24"/>
        </w:rPr>
        <w:t>Zpřístupněna bude t</w:t>
      </w:r>
      <w:r w:rsidR="006A3048" w:rsidRPr="00D3414D">
        <w:rPr>
          <w:b/>
          <w:bCs/>
          <w:sz w:val="24"/>
          <w:szCs w:val="24"/>
        </w:rPr>
        <w:t>a</w:t>
      </w:r>
      <w:r w:rsidRPr="00D3414D">
        <w:rPr>
          <w:b/>
          <w:bCs/>
          <w:sz w:val="24"/>
          <w:szCs w:val="24"/>
        </w:rPr>
        <w:t xml:space="preserve">ké </w:t>
      </w:r>
      <w:r w:rsidR="00CF6562">
        <w:rPr>
          <w:b/>
          <w:bCs/>
          <w:sz w:val="24"/>
          <w:szCs w:val="24"/>
        </w:rPr>
        <w:t>velmi žádaná</w:t>
      </w:r>
      <w:r w:rsidRPr="00D3414D">
        <w:rPr>
          <w:b/>
          <w:bCs/>
          <w:sz w:val="24"/>
          <w:szCs w:val="24"/>
        </w:rPr>
        <w:t xml:space="preserve"> výstava </w:t>
      </w:r>
      <w:r w:rsidR="006A3048" w:rsidRPr="00D3414D">
        <w:rPr>
          <w:b/>
          <w:bCs/>
          <w:sz w:val="24"/>
          <w:szCs w:val="24"/>
        </w:rPr>
        <w:t>„</w:t>
      </w:r>
      <w:r w:rsidRPr="00D3414D">
        <w:rPr>
          <w:b/>
          <w:bCs/>
          <w:sz w:val="24"/>
          <w:szCs w:val="24"/>
        </w:rPr>
        <w:t>Fenomén Jawa aneb Jawa, jak ji neznáme</w:t>
      </w:r>
      <w:r w:rsidR="006A3048" w:rsidRPr="00D3414D">
        <w:rPr>
          <w:b/>
          <w:bCs/>
          <w:sz w:val="24"/>
          <w:szCs w:val="24"/>
        </w:rPr>
        <w:t>“</w:t>
      </w:r>
      <w:r w:rsidRPr="00D3414D">
        <w:rPr>
          <w:b/>
          <w:bCs/>
          <w:sz w:val="24"/>
          <w:szCs w:val="24"/>
        </w:rPr>
        <w:t xml:space="preserve">. Současně bude </w:t>
      </w:r>
      <w:r w:rsidR="003E770F">
        <w:rPr>
          <w:b/>
          <w:bCs/>
          <w:sz w:val="24"/>
          <w:szCs w:val="24"/>
        </w:rPr>
        <w:t xml:space="preserve">výrazně </w:t>
      </w:r>
      <w:r w:rsidRPr="00D3414D">
        <w:rPr>
          <w:b/>
          <w:bCs/>
          <w:sz w:val="24"/>
          <w:szCs w:val="24"/>
        </w:rPr>
        <w:t>snížena</w:t>
      </w:r>
      <w:r w:rsidR="00D3414D">
        <w:rPr>
          <w:b/>
          <w:bCs/>
          <w:sz w:val="24"/>
          <w:szCs w:val="24"/>
        </w:rPr>
        <w:t xml:space="preserve"> cena </w:t>
      </w:r>
      <w:r w:rsidRPr="00D3414D">
        <w:rPr>
          <w:b/>
          <w:bCs/>
          <w:sz w:val="24"/>
          <w:szCs w:val="24"/>
        </w:rPr>
        <w:t xml:space="preserve">vstupného. </w:t>
      </w:r>
      <w:r w:rsidR="00D46A19">
        <w:rPr>
          <w:b/>
          <w:bCs/>
          <w:sz w:val="24"/>
          <w:szCs w:val="24"/>
        </w:rPr>
        <w:t>Milí návštěvnici</w:t>
      </w:r>
      <w:r w:rsidR="008D1B56">
        <w:rPr>
          <w:b/>
          <w:bCs/>
          <w:sz w:val="24"/>
          <w:szCs w:val="24"/>
        </w:rPr>
        <w:t>,</w:t>
      </w:r>
      <w:r w:rsidR="00D46A19">
        <w:rPr>
          <w:b/>
          <w:bCs/>
          <w:sz w:val="24"/>
          <w:szCs w:val="24"/>
        </w:rPr>
        <w:t xml:space="preserve"> těšíme se na Vás!</w:t>
      </w:r>
    </w:p>
    <w:p w:rsidR="00B75B28" w:rsidRDefault="00B75B28" w:rsidP="002B7EDD">
      <w:pPr>
        <w:spacing w:after="0" w:line="240" w:lineRule="auto"/>
        <w:jc w:val="both"/>
        <w:rPr>
          <w:b/>
          <w:bCs/>
          <w:sz w:val="24"/>
          <w:szCs w:val="24"/>
        </w:rPr>
      </w:pPr>
    </w:p>
    <w:p w:rsidR="003E770F" w:rsidRPr="00F83051" w:rsidRDefault="00D46A19" w:rsidP="00F83051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Významné </w:t>
      </w:r>
      <w:r w:rsidR="003E770F">
        <w:rPr>
          <w:b/>
          <w:bCs/>
          <w:sz w:val="24"/>
          <w:szCs w:val="24"/>
        </w:rPr>
        <w:t>150. výročí narození jednoho z</w:t>
      </w:r>
      <w:r w:rsidR="001E778C">
        <w:rPr>
          <w:b/>
          <w:bCs/>
          <w:sz w:val="24"/>
          <w:szCs w:val="24"/>
        </w:rPr>
        <w:t xml:space="preserve">e světově proslulých </w:t>
      </w:r>
      <w:r w:rsidR="003E770F">
        <w:rPr>
          <w:b/>
          <w:bCs/>
          <w:sz w:val="24"/>
          <w:szCs w:val="24"/>
        </w:rPr>
        <w:t xml:space="preserve">architektů 20. století Adolfa </w:t>
      </w:r>
      <w:proofErr w:type="spellStart"/>
      <w:r w:rsidR="003E770F">
        <w:rPr>
          <w:b/>
          <w:bCs/>
          <w:sz w:val="24"/>
          <w:szCs w:val="24"/>
        </w:rPr>
        <w:t>Loose</w:t>
      </w:r>
      <w:proofErr w:type="spellEnd"/>
      <w:r w:rsidR="003E770F">
        <w:rPr>
          <w:b/>
          <w:bCs/>
          <w:sz w:val="24"/>
          <w:szCs w:val="24"/>
        </w:rPr>
        <w:t xml:space="preserve"> </w:t>
      </w:r>
      <w:r w:rsidR="003E770F" w:rsidRPr="003E770F">
        <w:rPr>
          <w:rFonts w:cstheme="minorHAnsi"/>
          <w:b/>
          <w:bCs/>
          <w:sz w:val="24"/>
          <w:szCs w:val="24"/>
        </w:rPr>
        <w:t xml:space="preserve">připomene Národní technické muzeum ve spolupráci s Muzeem hlavního města Prahy dne </w:t>
      </w:r>
      <w:r w:rsidR="006A3048" w:rsidRPr="003E770F">
        <w:rPr>
          <w:rFonts w:cstheme="minorHAnsi"/>
          <w:b/>
          <w:bCs/>
          <w:sz w:val="24"/>
          <w:szCs w:val="24"/>
        </w:rPr>
        <w:t xml:space="preserve">10. </w:t>
      </w:r>
      <w:r w:rsidR="00D3414D" w:rsidRPr="003E770F">
        <w:rPr>
          <w:rFonts w:cstheme="minorHAnsi"/>
          <w:b/>
          <w:bCs/>
          <w:sz w:val="24"/>
          <w:szCs w:val="24"/>
        </w:rPr>
        <w:t>prosince</w:t>
      </w:r>
      <w:r w:rsidR="00B75B28">
        <w:rPr>
          <w:rFonts w:cstheme="minorHAnsi"/>
          <w:b/>
          <w:bCs/>
          <w:sz w:val="24"/>
          <w:szCs w:val="24"/>
        </w:rPr>
        <w:t>,</w:t>
      </w:r>
      <w:r w:rsidR="006A3048" w:rsidRPr="003E770F">
        <w:rPr>
          <w:rFonts w:cstheme="minorHAnsi"/>
          <w:b/>
          <w:bCs/>
          <w:sz w:val="24"/>
          <w:szCs w:val="24"/>
        </w:rPr>
        <w:t xml:space="preserve"> </w:t>
      </w:r>
      <w:r w:rsidR="003E770F" w:rsidRPr="003E770F">
        <w:rPr>
          <w:rFonts w:cstheme="minorHAnsi"/>
          <w:b/>
          <w:bCs/>
          <w:sz w:val="24"/>
          <w:szCs w:val="24"/>
        </w:rPr>
        <w:t>a to vernisáží</w:t>
      </w:r>
      <w:r w:rsidR="0085711F" w:rsidRPr="003E770F">
        <w:rPr>
          <w:rFonts w:cstheme="minorHAnsi"/>
          <w:b/>
          <w:bCs/>
          <w:sz w:val="24"/>
          <w:szCs w:val="24"/>
        </w:rPr>
        <w:t xml:space="preserve"> </w:t>
      </w:r>
      <w:r w:rsidR="006A3048" w:rsidRPr="003E770F">
        <w:rPr>
          <w:rFonts w:cstheme="minorHAnsi"/>
          <w:b/>
          <w:bCs/>
          <w:sz w:val="24"/>
          <w:szCs w:val="24"/>
        </w:rPr>
        <w:t>výstav</w:t>
      </w:r>
      <w:r w:rsidR="003E770F" w:rsidRPr="003E770F">
        <w:rPr>
          <w:rFonts w:cstheme="minorHAnsi"/>
          <w:b/>
          <w:bCs/>
          <w:sz w:val="24"/>
          <w:szCs w:val="24"/>
        </w:rPr>
        <w:t>y</w:t>
      </w:r>
      <w:r w:rsidR="006A3048" w:rsidRPr="003E770F">
        <w:rPr>
          <w:rFonts w:cstheme="minorHAnsi"/>
          <w:b/>
          <w:bCs/>
          <w:sz w:val="24"/>
          <w:szCs w:val="24"/>
        </w:rPr>
        <w:t xml:space="preserve"> </w:t>
      </w:r>
      <w:r w:rsidR="0085711F" w:rsidRPr="003E770F">
        <w:rPr>
          <w:rFonts w:cstheme="minorHAnsi"/>
          <w:b/>
          <w:bCs/>
          <w:sz w:val="24"/>
          <w:szCs w:val="24"/>
        </w:rPr>
        <w:t xml:space="preserve">„Adolf </w:t>
      </w:r>
      <w:proofErr w:type="spellStart"/>
      <w:r w:rsidR="0085711F" w:rsidRPr="003E770F">
        <w:rPr>
          <w:rFonts w:cstheme="minorHAnsi"/>
          <w:b/>
          <w:bCs/>
          <w:sz w:val="24"/>
          <w:szCs w:val="24"/>
        </w:rPr>
        <w:t>Loos</w:t>
      </w:r>
      <w:proofErr w:type="spellEnd"/>
      <w:r w:rsidR="0085711F" w:rsidRPr="003E770F">
        <w:rPr>
          <w:rFonts w:cstheme="minorHAnsi"/>
          <w:b/>
          <w:bCs/>
          <w:sz w:val="24"/>
          <w:szCs w:val="24"/>
        </w:rPr>
        <w:t xml:space="preserve"> světoobčan“</w:t>
      </w:r>
      <w:r w:rsidR="003E770F" w:rsidRPr="003E770F">
        <w:rPr>
          <w:rFonts w:cstheme="minorHAnsi"/>
          <w:b/>
          <w:bCs/>
          <w:sz w:val="24"/>
          <w:szCs w:val="24"/>
        </w:rPr>
        <w:t xml:space="preserve">, která bude </w:t>
      </w:r>
      <w:proofErr w:type="spellStart"/>
      <w:r w:rsidR="003E770F" w:rsidRPr="003E770F">
        <w:rPr>
          <w:rFonts w:cstheme="minorHAnsi"/>
          <w:b/>
          <w:bCs/>
          <w:sz w:val="24"/>
          <w:szCs w:val="24"/>
        </w:rPr>
        <w:t>streamov</w:t>
      </w:r>
      <w:r w:rsidR="00AD0188">
        <w:rPr>
          <w:rFonts w:cstheme="minorHAnsi"/>
          <w:b/>
          <w:bCs/>
          <w:sz w:val="24"/>
          <w:szCs w:val="24"/>
        </w:rPr>
        <w:t>ána</w:t>
      </w:r>
      <w:proofErr w:type="spellEnd"/>
      <w:r w:rsidR="00F83051">
        <w:rPr>
          <w:rFonts w:cstheme="minorHAnsi"/>
          <w:b/>
          <w:bCs/>
          <w:sz w:val="24"/>
          <w:szCs w:val="24"/>
        </w:rPr>
        <w:t xml:space="preserve"> na stránkách: </w:t>
      </w:r>
      <w:hyperlink r:id="rId7" w:history="1">
        <w:r w:rsidR="00F83051" w:rsidRPr="00F21504">
          <w:rPr>
            <w:rStyle w:val="Hypertextovodkaz"/>
            <w:rFonts w:cstheme="minorHAnsi"/>
            <w:b/>
            <w:sz w:val="24"/>
            <w:szCs w:val="24"/>
          </w:rPr>
          <w:t>http://www.ntm.cz/www.ntm.cz/adolf-loos-svetoobcan</w:t>
        </w:r>
      </w:hyperlink>
      <w:r w:rsidR="00F83051">
        <w:rPr>
          <w:rFonts w:cstheme="minorHAnsi"/>
          <w:b/>
          <w:sz w:val="24"/>
          <w:szCs w:val="24"/>
        </w:rPr>
        <w:t xml:space="preserve"> .</w:t>
      </w:r>
    </w:p>
    <w:p w:rsidR="00FF0708" w:rsidRPr="003E770F" w:rsidRDefault="00FF0708" w:rsidP="002B7ED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4164A2" w:rsidRPr="00D3414D" w:rsidRDefault="004164A2" w:rsidP="002B7EDD">
      <w:pPr>
        <w:spacing w:after="0" w:line="240" w:lineRule="auto"/>
        <w:jc w:val="both"/>
        <w:rPr>
          <w:sz w:val="24"/>
          <w:szCs w:val="24"/>
        </w:rPr>
      </w:pPr>
      <w:r w:rsidRPr="003E770F">
        <w:rPr>
          <w:rFonts w:cstheme="minorHAnsi"/>
          <w:sz w:val="24"/>
          <w:szCs w:val="24"/>
        </w:rPr>
        <w:t>Karel Ksandr, generální ředitel NTM, podotýká: „</w:t>
      </w:r>
      <w:r w:rsidRPr="003E770F">
        <w:rPr>
          <w:rFonts w:cstheme="minorHAnsi"/>
          <w:i/>
          <w:iCs/>
          <w:sz w:val="24"/>
          <w:szCs w:val="24"/>
        </w:rPr>
        <w:t>Stejně</w:t>
      </w:r>
      <w:r w:rsidRPr="00D3414D">
        <w:rPr>
          <w:i/>
          <w:iCs/>
          <w:sz w:val="24"/>
          <w:szCs w:val="24"/>
        </w:rPr>
        <w:t xml:space="preserve"> jako další velké </w:t>
      </w:r>
      <w:r w:rsidR="00D46A19">
        <w:rPr>
          <w:i/>
          <w:iCs/>
          <w:sz w:val="24"/>
          <w:szCs w:val="24"/>
        </w:rPr>
        <w:t xml:space="preserve">národní </w:t>
      </w:r>
      <w:r w:rsidRPr="00D3414D">
        <w:rPr>
          <w:i/>
          <w:iCs/>
          <w:sz w:val="24"/>
          <w:szCs w:val="24"/>
        </w:rPr>
        <w:t xml:space="preserve">kulturní instituce otevíráme </w:t>
      </w:r>
      <w:r w:rsidR="002B7EDD" w:rsidRPr="00D3414D">
        <w:rPr>
          <w:i/>
          <w:iCs/>
          <w:sz w:val="24"/>
          <w:szCs w:val="24"/>
        </w:rPr>
        <w:t xml:space="preserve">po delší době </w:t>
      </w:r>
      <w:r w:rsidRPr="00D3414D">
        <w:rPr>
          <w:i/>
          <w:iCs/>
          <w:sz w:val="24"/>
          <w:szCs w:val="24"/>
        </w:rPr>
        <w:t xml:space="preserve">pro návštěvníky </w:t>
      </w:r>
      <w:r w:rsidR="00D46A19">
        <w:rPr>
          <w:i/>
          <w:iCs/>
          <w:sz w:val="24"/>
          <w:szCs w:val="24"/>
        </w:rPr>
        <w:t>některé</w:t>
      </w:r>
      <w:r w:rsidRPr="00D3414D">
        <w:rPr>
          <w:i/>
          <w:iCs/>
          <w:sz w:val="24"/>
          <w:szCs w:val="24"/>
        </w:rPr>
        <w:t xml:space="preserve"> z našich expozic. Věříme, že při zvýšených hygienických opatřeních a velikosti expozic je návštěva našeho muzea bezpečná a přinese návšt</w:t>
      </w:r>
      <w:r w:rsidR="0085711F" w:rsidRPr="00D3414D">
        <w:rPr>
          <w:i/>
          <w:iCs/>
          <w:sz w:val="24"/>
          <w:szCs w:val="24"/>
        </w:rPr>
        <w:t>ě</w:t>
      </w:r>
      <w:r w:rsidRPr="00D3414D">
        <w:rPr>
          <w:i/>
          <w:iCs/>
          <w:sz w:val="24"/>
          <w:szCs w:val="24"/>
        </w:rPr>
        <w:t xml:space="preserve">vníkům </w:t>
      </w:r>
      <w:r w:rsidR="002B7EDD" w:rsidRPr="00D3414D">
        <w:rPr>
          <w:i/>
          <w:iCs/>
          <w:sz w:val="24"/>
          <w:szCs w:val="24"/>
        </w:rPr>
        <w:t>potěšení a radost z </w:t>
      </w:r>
      <w:r w:rsidR="00D3414D" w:rsidRPr="00D3414D">
        <w:rPr>
          <w:i/>
          <w:iCs/>
          <w:sz w:val="24"/>
          <w:szCs w:val="24"/>
        </w:rPr>
        <w:t>kulturního</w:t>
      </w:r>
      <w:r w:rsidR="002B7EDD" w:rsidRPr="00D3414D">
        <w:rPr>
          <w:i/>
          <w:iCs/>
          <w:sz w:val="24"/>
          <w:szCs w:val="24"/>
        </w:rPr>
        <w:t xml:space="preserve"> zážitku.</w:t>
      </w:r>
      <w:r w:rsidR="0085711F" w:rsidRPr="00D3414D">
        <w:rPr>
          <w:i/>
          <w:iCs/>
          <w:sz w:val="24"/>
          <w:szCs w:val="24"/>
        </w:rPr>
        <w:t xml:space="preserve"> Návštěvníky muzea bych </w:t>
      </w:r>
      <w:r w:rsidR="008D5F1B" w:rsidRPr="00D3414D">
        <w:rPr>
          <w:i/>
          <w:iCs/>
          <w:sz w:val="24"/>
          <w:szCs w:val="24"/>
        </w:rPr>
        <w:t xml:space="preserve">také chtěl upozornit </w:t>
      </w:r>
      <w:r w:rsidR="0085711F" w:rsidRPr="00D3414D">
        <w:rPr>
          <w:i/>
          <w:iCs/>
          <w:sz w:val="24"/>
          <w:szCs w:val="24"/>
        </w:rPr>
        <w:t xml:space="preserve">na novou výstavu o významném </w:t>
      </w:r>
      <w:r w:rsidR="00D46A19">
        <w:rPr>
          <w:i/>
          <w:iCs/>
          <w:sz w:val="24"/>
          <w:szCs w:val="24"/>
        </w:rPr>
        <w:t xml:space="preserve">světově uznávaném </w:t>
      </w:r>
      <w:r w:rsidR="0085711F" w:rsidRPr="00D3414D">
        <w:rPr>
          <w:i/>
          <w:iCs/>
          <w:sz w:val="24"/>
          <w:szCs w:val="24"/>
        </w:rPr>
        <w:t>architektovi Adolfu Loosovi, kterou zahájíme 10. prosince</w:t>
      </w:r>
      <w:r w:rsidR="008D5F1B" w:rsidRPr="00D3414D">
        <w:rPr>
          <w:i/>
          <w:iCs/>
          <w:sz w:val="24"/>
          <w:szCs w:val="24"/>
        </w:rPr>
        <w:t xml:space="preserve"> v den 150. výročí jeho </w:t>
      </w:r>
      <w:r w:rsidR="00D3414D" w:rsidRPr="00D3414D">
        <w:rPr>
          <w:i/>
          <w:iCs/>
          <w:sz w:val="24"/>
          <w:szCs w:val="24"/>
        </w:rPr>
        <w:t xml:space="preserve">narození </w:t>
      </w:r>
      <w:proofErr w:type="spellStart"/>
      <w:r w:rsidR="0085711F" w:rsidRPr="00D3414D">
        <w:rPr>
          <w:i/>
          <w:iCs/>
          <w:sz w:val="24"/>
          <w:szCs w:val="24"/>
        </w:rPr>
        <w:t>streamov</w:t>
      </w:r>
      <w:r w:rsidR="00D3414D" w:rsidRPr="00D3414D">
        <w:rPr>
          <w:i/>
          <w:iCs/>
          <w:sz w:val="24"/>
          <w:szCs w:val="24"/>
        </w:rPr>
        <w:t>anou</w:t>
      </w:r>
      <w:proofErr w:type="spellEnd"/>
      <w:r w:rsidR="0085711F" w:rsidRPr="00D3414D">
        <w:rPr>
          <w:i/>
          <w:iCs/>
          <w:sz w:val="24"/>
          <w:szCs w:val="24"/>
        </w:rPr>
        <w:t xml:space="preserve"> vernisáží</w:t>
      </w:r>
      <w:r w:rsidR="0085711F" w:rsidRPr="00D3414D">
        <w:rPr>
          <w:sz w:val="24"/>
          <w:szCs w:val="24"/>
        </w:rPr>
        <w:t>.</w:t>
      </w:r>
      <w:r w:rsidR="002B7EDD" w:rsidRPr="00D3414D">
        <w:rPr>
          <w:sz w:val="24"/>
          <w:szCs w:val="24"/>
        </w:rPr>
        <w:t>“</w:t>
      </w:r>
    </w:p>
    <w:p w:rsidR="0085711F" w:rsidRPr="00D3414D" w:rsidRDefault="0085711F" w:rsidP="002B7EDD">
      <w:pPr>
        <w:spacing w:after="0" w:line="240" w:lineRule="auto"/>
        <w:jc w:val="both"/>
        <w:rPr>
          <w:sz w:val="24"/>
          <w:szCs w:val="24"/>
        </w:rPr>
      </w:pPr>
    </w:p>
    <w:p w:rsidR="00FF0708" w:rsidRPr="00D3414D" w:rsidRDefault="006A3048" w:rsidP="002B7EDD">
      <w:pPr>
        <w:spacing w:after="0" w:line="240" w:lineRule="auto"/>
        <w:jc w:val="both"/>
        <w:rPr>
          <w:sz w:val="24"/>
          <w:szCs w:val="24"/>
        </w:rPr>
      </w:pPr>
      <w:r w:rsidRPr="00D3414D">
        <w:rPr>
          <w:sz w:val="24"/>
          <w:szCs w:val="24"/>
        </w:rPr>
        <w:t>Od čtvrtka 3. prosinec 2020 bude otevřeno 25</w:t>
      </w:r>
      <w:r w:rsidR="00AD0188">
        <w:rPr>
          <w:sz w:val="24"/>
          <w:szCs w:val="24"/>
        </w:rPr>
        <w:t xml:space="preserve"> </w:t>
      </w:r>
      <w:r w:rsidRPr="00D3414D">
        <w:rPr>
          <w:sz w:val="24"/>
          <w:szCs w:val="24"/>
        </w:rPr>
        <w:t xml:space="preserve">% kapacity Národního technického muzea v hlavní budově na Letné. Zveme </w:t>
      </w:r>
      <w:r w:rsidR="00D3414D" w:rsidRPr="00D3414D">
        <w:rPr>
          <w:sz w:val="24"/>
          <w:szCs w:val="24"/>
        </w:rPr>
        <w:t>návštěvníky</w:t>
      </w:r>
      <w:r w:rsidRPr="00D3414D">
        <w:rPr>
          <w:sz w:val="24"/>
          <w:szCs w:val="24"/>
        </w:rPr>
        <w:t xml:space="preserve"> do expozic </w:t>
      </w:r>
      <w:r w:rsidR="008D5F1B" w:rsidRPr="00D3414D">
        <w:rPr>
          <w:sz w:val="24"/>
          <w:szCs w:val="24"/>
        </w:rPr>
        <w:t>„</w:t>
      </w:r>
      <w:r w:rsidRPr="00D3414D">
        <w:rPr>
          <w:sz w:val="24"/>
          <w:szCs w:val="24"/>
        </w:rPr>
        <w:t>Doprava</w:t>
      </w:r>
      <w:r w:rsidR="008D5F1B" w:rsidRPr="00D3414D">
        <w:rPr>
          <w:sz w:val="24"/>
          <w:szCs w:val="24"/>
        </w:rPr>
        <w:t>“</w:t>
      </w:r>
      <w:r w:rsidRPr="00D3414D">
        <w:rPr>
          <w:sz w:val="24"/>
          <w:szCs w:val="24"/>
        </w:rPr>
        <w:t xml:space="preserve">, </w:t>
      </w:r>
      <w:r w:rsidR="008D5F1B" w:rsidRPr="00D3414D">
        <w:rPr>
          <w:sz w:val="24"/>
          <w:szCs w:val="24"/>
        </w:rPr>
        <w:t>„</w:t>
      </w:r>
      <w:r w:rsidRPr="00D3414D">
        <w:rPr>
          <w:sz w:val="24"/>
          <w:szCs w:val="24"/>
        </w:rPr>
        <w:t>Fotografický ateliér</w:t>
      </w:r>
      <w:r w:rsidR="008D5F1B" w:rsidRPr="00D3414D">
        <w:rPr>
          <w:sz w:val="24"/>
          <w:szCs w:val="24"/>
        </w:rPr>
        <w:t>“</w:t>
      </w:r>
      <w:r w:rsidRPr="00D3414D">
        <w:rPr>
          <w:sz w:val="24"/>
          <w:szCs w:val="24"/>
        </w:rPr>
        <w:t xml:space="preserve">, </w:t>
      </w:r>
      <w:r w:rsidR="008D5F1B" w:rsidRPr="00D3414D">
        <w:rPr>
          <w:sz w:val="24"/>
          <w:szCs w:val="24"/>
        </w:rPr>
        <w:t>„</w:t>
      </w:r>
      <w:r w:rsidRPr="00D3414D">
        <w:rPr>
          <w:sz w:val="24"/>
          <w:szCs w:val="24"/>
        </w:rPr>
        <w:t>Interkamera</w:t>
      </w:r>
      <w:r w:rsidR="008D5F1B" w:rsidRPr="00D3414D">
        <w:rPr>
          <w:sz w:val="24"/>
          <w:szCs w:val="24"/>
        </w:rPr>
        <w:t>“</w:t>
      </w:r>
      <w:r w:rsidRPr="00D3414D">
        <w:rPr>
          <w:sz w:val="24"/>
          <w:szCs w:val="24"/>
        </w:rPr>
        <w:t xml:space="preserve">, </w:t>
      </w:r>
      <w:r w:rsidR="008D5F1B" w:rsidRPr="00D3414D">
        <w:rPr>
          <w:sz w:val="24"/>
          <w:szCs w:val="24"/>
        </w:rPr>
        <w:t>„</w:t>
      </w:r>
      <w:r w:rsidRPr="00D3414D">
        <w:rPr>
          <w:sz w:val="24"/>
          <w:szCs w:val="24"/>
        </w:rPr>
        <w:t>Chemie kolem nás</w:t>
      </w:r>
      <w:r w:rsidR="008D5F1B" w:rsidRPr="00D3414D">
        <w:rPr>
          <w:sz w:val="24"/>
          <w:szCs w:val="24"/>
        </w:rPr>
        <w:t>“</w:t>
      </w:r>
      <w:r w:rsidRPr="00D3414D">
        <w:rPr>
          <w:sz w:val="24"/>
          <w:szCs w:val="24"/>
        </w:rPr>
        <w:t xml:space="preserve">, </w:t>
      </w:r>
      <w:r w:rsidR="008D5F1B" w:rsidRPr="00D3414D">
        <w:rPr>
          <w:sz w:val="24"/>
          <w:szCs w:val="24"/>
        </w:rPr>
        <w:t>„</w:t>
      </w:r>
      <w:r w:rsidRPr="00D3414D">
        <w:rPr>
          <w:sz w:val="24"/>
          <w:szCs w:val="24"/>
        </w:rPr>
        <w:t>Měření času</w:t>
      </w:r>
      <w:r w:rsidR="008D5F1B" w:rsidRPr="00D3414D">
        <w:rPr>
          <w:sz w:val="24"/>
          <w:szCs w:val="24"/>
        </w:rPr>
        <w:t>“</w:t>
      </w:r>
      <w:r w:rsidRPr="00D3414D">
        <w:rPr>
          <w:sz w:val="24"/>
          <w:szCs w:val="24"/>
        </w:rPr>
        <w:t xml:space="preserve"> a výstavy </w:t>
      </w:r>
      <w:r w:rsidR="008D5F1B" w:rsidRPr="00D3414D">
        <w:rPr>
          <w:sz w:val="24"/>
          <w:szCs w:val="24"/>
        </w:rPr>
        <w:t>„</w:t>
      </w:r>
      <w:r w:rsidRPr="00D3414D">
        <w:rPr>
          <w:sz w:val="24"/>
          <w:szCs w:val="24"/>
        </w:rPr>
        <w:t>Fenomén Jawa aneb Jawa, jak ji neznáme</w:t>
      </w:r>
      <w:r w:rsidR="008D5F1B" w:rsidRPr="00D3414D">
        <w:rPr>
          <w:sz w:val="24"/>
          <w:szCs w:val="24"/>
        </w:rPr>
        <w:t>“</w:t>
      </w:r>
      <w:r w:rsidRPr="00D3414D">
        <w:rPr>
          <w:sz w:val="24"/>
          <w:szCs w:val="24"/>
        </w:rPr>
        <w:t>.</w:t>
      </w:r>
      <w:r w:rsidR="008D5F1B" w:rsidRPr="00D3414D">
        <w:rPr>
          <w:sz w:val="24"/>
          <w:szCs w:val="24"/>
        </w:rPr>
        <w:t xml:space="preserve"> Vstupné do muzea je</w:t>
      </w:r>
      <w:r w:rsidR="00D46A19">
        <w:rPr>
          <w:sz w:val="24"/>
          <w:szCs w:val="24"/>
        </w:rPr>
        <w:t xml:space="preserve"> výrazně</w:t>
      </w:r>
      <w:r w:rsidR="008D5F1B" w:rsidRPr="00D3414D">
        <w:rPr>
          <w:sz w:val="24"/>
          <w:szCs w:val="24"/>
        </w:rPr>
        <w:t xml:space="preserve"> sníženo. Studovna Knihovny NTM a badatelna Archivu NTM zůstávají i nadále </w:t>
      </w:r>
      <w:r w:rsidR="00D46A19">
        <w:rPr>
          <w:sz w:val="24"/>
          <w:szCs w:val="24"/>
        </w:rPr>
        <w:t xml:space="preserve">bohužel </w:t>
      </w:r>
      <w:r w:rsidR="008D5F1B" w:rsidRPr="00D3414D">
        <w:rPr>
          <w:sz w:val="24"/>
          <w:szCs w:val="24"/>
        </w:rPr>
        <w:t>uzavřeny.</w:t>
      </w:r>
    </w:p>
    <w:p w:rsidR="002B7EDD" w:rsidRPr="00D3414D" w:rsidRDefault="002B7EDD" w:rsidP="002B7EDD">
      <w:pPr>
        <w:spacing w:after="0" w:line="240" w:lineRule="auto"/>
        <w:jc w:val="both"/>
        <w:rPr>
          <w:sz w:val="24"/>
          <w:szCs w:val="24"/>
        </w:rPr>
      </w:pPr>
    </w:p>
    <w:p w:rsidR="002B7EDD" w:rsidRPr="00D3414D" w:rsidRDefault="002B7EDD" w:rsidP="002B7EDD">
      <w:pPr>
        <w:spacing w:after="0" w:line="240" w:lineRule="auto"/>
        <w:jc w:val="both"/>
        <w:rPr>
          <w:sz w:val="24"/>
          <w:szCs w:val="24"/>
        </w:rPr>
      </w:pPr>
      <w:r w:rsidRPr="00D3414D">
        <w:rPr>
          <w:sz w:val="24"/>
          <w:szCs w:val="24"/>
        </w:rPr>
        <w:t xml:space="preserve">Od 11. prosince 2020 se mohou návštěvníci NTM těšit na novou výstavu </w:t>
      </w:r>
      <w:bookmarkStart w:id="0" w:name="_Hlk34820268"/>
      <w:r w:rsidRPr="00D3414D">
        <w:rPr>
          <w:sz w:val="24"/>
          <w:szCs w:val="24"/>
        </w:rPr>
        <w:t xml:space="preserve">„Adolf </w:t>
      </w:r>
      <w:proofErr w:type="spellStart"/>
      <w:r w:rsidRPr="00D3414D">
        <w:rPr>
          <w:sz w:val="24"/>
          <w:szCs w:val="24"/>
        </w:rPr>
        <w:t>Loos</w:t>
      </w:r>
      <w:proofErr w:type="spellEnd"/>
      <w:r w:rsidRPr="00D3414D">
        <w:rPr>
          <w:sz w:val="24"/>
          <w:szCs w:val="24"/>
        </w:rPr>
        <w:t xml:space="preserve"> světoobčan“, kterou ve </w:t>
      </w:r>
      <w:r w:rsidR="00D3414D" w:rsidRPr="00D3414D">
        <w:rPr>
          <w:sz w:val="24"/>
          <w:szCs w:val="24"/>
        </w:rPr>
        <w:t>spolupráci</w:t>
      </w:r>
      <w:r w:rsidRPr="00D3414D">
        <w:rPr>
          <w:sz w:val="24"/>
          <w:szCs w:val="24"/>
        </w:rPr>
        <w:t xml:space="preserve"> s NTM připravilo Muzeum hlavního města Prahy. Výstava je pořádána při příležitosti 150. výročí narození Adolfa </w:t>
      </w:r>
      <w:proofErr w:type="spellStart"/>
      <w:r w:rsidRPr="00D3414D">
        <w:rPr>
          <w:sz w:val="24"/>
          <w:szCs w:val="24"/>
        </w:rPr>
        <w:t>Loose</w:t>
      </w:r>
      <w:proofErr w:type="spellEnd"/>
      <w:r w:rsidRPr="00D3414D">
        <w:rPr>
          <w:sz w:val="24"/>
          <w:szCs w:val="24"/>
        </w:rPr>
        <w:t xml:space="preserve"> a připomíná osobnost, tvorbu a základní ideje tvorby tohoto významného architekta, jehož odkaz je stále aktuální a inspirující. Loosova tvorba a její principy budou na výstavě představeny formou trojrozměrných modelů, fotografií a audiovizuálních prvků. Jedním z hlavních cílů výstavy je jejím prostřednictvím přispět k obnovenému vnímání kvality Loosových děl odbornou i širokou veřejností.</w:t>
      </w:r>
      <w:bookmarkEnd w:id="0"/>
      <w:r w:rsidRPr="00D3414D">
        <w:rPr>
          <w:sz w:val="24"/>
          <w:szCs w:val="24"/>
        </w:rPr>
        <w:t xml:space="preserve"> K výstavě připravuje Národní technické muzeum zajímavý doprovodný program, který bude dostupný v živém přenosu.</w:t>
      </w:r>
    </w:p>
    <w:p w:rsidR="002B7EDD" w:rsidRPr="00D3414D" w:rsidRDefault="002B7EDD" w:rsidP="000B6B6F">
      <w:pPr>
        <w:spacing w:after="0" w:line="240" w:lineRule="auto"/>
        <w:rPr>
          <w:sz w:val="24"/>
          <w:szCs w:val="24"/>
        </w:rPr>
      </w:pPr>
    </w:p>
    <w:p w:rsidR="00C84F82" w:rsidRPr="00D3414D" w:rsidRDefault="00C84F82" w:rsidP="00C84F82">
      <w:pPr>
        <w:shd w:val="clear" w:color="auto" w:fill="FFFFFF"/>
        <w:spacing w:after="0" w:line="240" w:lineRule="auto"/>
        <w:rPr>
          <w:sz w:val="24"/>
          <w:szCs w:val="24"/>
        </w:rPr>
      </w:pPr>
    </w:p>
    <w:p w:rsidR="008D5F1B" w:rsidRPr="00D3414D" w:rsidRDefault="008D5F1B" w:rsidP="000B6B6F">
      <w:pPr>
        <w:spacing w:after="0" w:line="240" w:lineRule="auto"/>
        <w:rPr>
          <w:b/>
          <w:bCs/>
          <w:sz w:val="24"/>
          <w:szCs w:val="24"/>
          <w:u w:val="single"/>
        </w:rPr>
      </w:pPr>
      <w:r w:rsidRPr="00D3414D">
        <w:rPr>
          <w:b/>
          <w:bCs/>
          <w:sz w:val="24"/>
          <w:szCs w:val="24"/>
          <w:u w:val="single"/>
        </w:rPr>
        <w:t>Snížené vstupné do NTM od 3.12. 2020 do odvolání</w:t>
      </w:r>
    </w:p>
    <w:p w:rsidR="00D3414D" w:rsidRPr="00D3414D" w:rsidRDefault="00D3414D" w:rsidP="000B6B6F">
      <w:pPr>
        <w:spacing w:after="0" w:line="240" w:lineRule="auto"/>
        <w:rPr>
          <w:sz w:val="24"/>
          <w:szCs w:val="24"/>
        </w:rPr>
      </w:pPr>
      <w:r w:rsidRPr="00D3414D">
        <w:rPr>
          <w:sz w:val="24"/>
          <w:szCs w:val="24"/>
        </w:rPr>
        <w:t xml:space="preserve">Plné </w:t>
      </w:r>
      <w:r w:rsidRPr="00D3414D">
        <w:rPr>
          <w:b/>
          <w:bCs/>
          <w:sz w:val="24"/>
          <w:szCs w:val="24"/>
        </w:rPr>
        <w:t>150,- Kč</w:t>
      </w:r>
    </w:p>
    <w:p w:rsidR="00D3414D" w:rsidRPr="00D3414D" w:rsidRDefault="00D3414D" w:rsidP="000B6B6F">
      <w:pPr>
        <w:spacing w:after="0" w:line="240" w:lineRule="auto"/>
        <w:rPr>
          <w:sz w:val="24"/>
          <w:szCs w:val="24"/>
        </w:rPr>
      </w:pPr>
      <w:r w:rsidRPr="00D3414D">
        <w:rPr>
          <w:sz w:val="24"/>
          <w:szCs w:val="24"/>
        </w:rPr>
        <w:t xml:space="preserve">Snížené </w:t>
      </w:r>
      <w:r w:rsidRPr="00D3414D">
        <w:rPr>
          <w:b/>
          <w:bCs/>
          <w:sz w:val="24"/>
          <w:szCs w:val="24"/>
        </w:rPr>
        <w:t>80,- Kč</w:t>
      </w:r>
    </w:p>
    <w:p w:rsidR="00D3414D" w:rsidRPr="00D3414D" w:rsidRDefault="00D3414D" w:rsidP="000B6B6F">
      <w:pPr>
        <w:spacing w:after="0" w:line="240" w:lineRule="auto"/>
        <w:rPr>
          <w:sz w:val="24"/>
          <w:szCs w:val="24"/>
        </w:rPr>
      </w:pPr>
      <w:r w:rsidRPr="00D3414D">
        <w:rPr>
          <w:sz w:val="24"/>
          <w:szCs w:val="24"/>
        </w:rPr>
        <w:t xml:space="preserve">Rodinné </w:t>
      </w:r>
      <w:r w:rsidRPr="00D3414D">
        <w:rPr>
          <w:b/>
          <w:bCs/>
          <w:sz w:val="24"/>
          <w:szCs w:val="24"/>
        </w:rPr>
        <w:t>300,- Kč</w:t>
      </w:r>
    </w:p>
    <w:p w:rsidR="00D3414D" w:rsidRPr="00D3414D" w:rsidRDefault="00D3414D" w:rsidP="000B6B6F">
      <w:pPr>
        <w:spacing w:after="0" w:line="240" w:lineRule="auto"/>
        <w:rPr>
          <w:sz w:val="24"/>
          <w:szCs w:val="24"/>
        </w:rPr>
      </w:pPr>
      <w:r w:rsidRPr="00D3414D">
        <w:rPr>
          <w:sz w:val="24"/>
          <w:szCs w:val="24"/>
        </w:rPr>
        <w:t xml:space="preserve">Školní skupiny s pedagogickým doprovodem </w:t>
      </w:r>
      <w:r w:rsidRPr="00D3414D">
        <w:rPr>
          <w:b/>
          <w:bCs/>
          <w:sz w:val="24"/>
          <w:szCs w:val="24"/>
        </w:rPr>
        <w:t>20,- Kč/žák</w:t>
      </w:r>
    </w:p>
    <w:p w:rsidR="00D3414D" w:rsidRPr="00D3414D" w:rsidRDefault="00D3414D" w:rsidP="000B6B6F">
      <w:pPr>
        <w:spacing w:after="0" w:line="240" w:lineRule="auto"/>
        <w:rPr>
          <w:i/>
          <w:iCs/>
          <w:sz w:val="24"/>
          <w:szCs w:val="24"/>
        </w:rPr>
      </w:pPr>
      <w:r w:rsidRPr="00D3414D">
        <w:rPr>
          <w:i/>
          <w:iCs/>
          <w:sz w:val="24"/>
          <w:szCs w:val="24"/>
        </w:rPr>
        <w:t>Více www.ntm.cz</w:t>
      </w:r>
    </w:p>
    <w:p w:rsidR="008D5F1B" w:rsidRPr="00D3414D" w:rsidRDefault="008D5F1B" w:rsidP="000B6B6F">
      <w:pPr>
        <w:spacing w:after="0" w:line="240" w:lineRule="auto"/>
        <w:rPr>
          <w:sz w:val="24"/>
          <w:szCs w:val="24"/>
        </w:rPr>
      </w:pPr>
    </w:p>
    <w:p w:rsidR="001E778C" w:rsidRDefault="000043B6" w:rsidP="001E778C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3446891" cy="2297927"/>
            <wp:effectExtent l="0" t="0" r="1270" b="762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8560" cy="231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78C" w:rsidRPr="001E778C" w:rsidRDefault="001E778C" w:rsidP="001E778C">
      <w:pPr>
        <w:spacing w:after="0" w:line="240" w:lineRule="auto"/>
        <w:jc w:val="center"/>
        <w:rPr>
          <w:i/>
        </w:rPr>
      </w:pPr>
      <w:r w:rsidRPr="001E778C">
        <w:rPr>
          <w:i/>
        </w:rPr>
        <w:t xml:space="preserve">Expozice NTM </w:t>
      </w:r>
      <w:r>
        <w:rPr>
          <w:i/>
        </w:rPr>
        <w:t>„</w:t>
      </w:r>
      <w:r w:rsidRPr="001E778C">
        <w:rPr>
          <w:i/>
        </w:rPr>
        <w:t>Doprava</w:t>
      </w:r>
      <w:r>
        <w:rPr>
          <w:i/>
        </w:rPr>
        <w:t>“</w:t>
      </w:r>
    </w:p>
    <w:p w:rsidR="001E778C" w:rsidRDefault="001E778C" w:rsidP="001E778C">
      <w:pPr>
        <w:spacing w:after="0" w:line="240" w:lineRule="auto"/>
        <w:jc w:val="center"/>
      </w:pPr>
    </w:p>
    <w:p w:rsidR="001E778C" w:rsidRDefault="000043B6" w:rsidP="001E778C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3446282" cy="2297522"/>
            <wp:effectExtent l="0" t="0" r="1905" b="762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099" cy="2332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78C" w:rsidRPr="001E778C" w:rsidRDefault="001E778C" w:rsidP="001E778C">
      <w:pPr>
        <w:spacing w:after="0" w:line="240" w:lineRule="auto"/>
        <w:jc w:val="center"/>
        <w:rPr>
          <w:i/>
        </w:rPr>
      </w:pPr>
      <w:r w:rsidRPr="001E778C">
        <w:rPr>
          <w:i/>
        </w:rPr>
        <w:t xml:space="preserve">Expozice NTM </w:t>
      </w:r>
      <w:r>
        <w:rPr>
          <w:i/>
        </w:rPr>
        <w:t>„</w:t>
      </w:r>
      <w:r w:rsidRPr="001E778C">
        <w:rPr>
          <w:i/>
        </w:rPr>
        <w:t>Chemie kolem nás</w:t>
      </w:r>
      <w:r>
        <w:rPr>
          <w:i/>
        </w:rPr>
        <w:t>“</w:t>
      </w:r>
    </w:p>
    <w:p w:rsidR="001E778C" w:rsidRPr="001E778C" w:rsidRDefault="001E778C" w:rsidP="001E778C">
      <w:pPr>
        <w:spacing w:after="0" w:line="240" w:lineRule="auto"/>
        <w:jc w:val="center"/>
      </w:pPr>
    </w:p>
    <w:p w:rsidR="000043B6" w:rsidRDefault="001E778C" w:rsidP="001E778C">
      <w:pPr>
        <w:spacing w:after="0" w:line="240" w:lineRule="auto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3446780" cy="2298354"/>
            <wp:effectExtent l="0" t="0" r="1270" b="698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3999" cy="2303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78C" w:rsidRPr="001E778C" w:rsidRDefault="001E778C" w:rsidP="001E778C">
      <w:pPr>
        <w:spacing w:after="0" w:line="240" w:lineRule="auto"/>
        <w:jc w:val="center"/>
        <w:rPr>
          <w:i/>
          <w:sz w:val="24"/>
          <w:szCs w:val="24"/>
        </w:rPr>
      </w:pPr>
      <w:r w:rsidRPr="001E778C">
        <w:rPr>
          <w:i/>
          <w:sz w:val="24"/>
          <w:szCs w:val="24"/>
        </w:rPr>
        <w:t xml:space="preserve">Výstava NTM </w:t>
      </w:r>
      <w:r>
        <w:rPr>
          <w:i/>
          <w:sz w:val="24"/>
          <w:szCs w:val="24"/>
        </w:rPr>
        <w:t>„</w:t>
      </w:r>
      <w:r w:rsidRPr="001E778C">
        <w:rPr>
          <w:i/>
          <w:sz w:val="24"/>
          <w:szCs w:val="24"/>
        </w:rPr>
        <w:t>Fenomén Jawa aneb Jawa, jak ji neznáte</w:t>
      </w:r>
      <w:r>
        <w:rPr>
          <w:i/>
          <w:sz w:val="24"/>
          <w:szCs w:val="24"/>
        </w:rPr>
        <w:t>“</w:t>
      </w:r>
    </w:p>
    <w:p w:rsidR="000043B6" w:rsidRPr="00D3414D" w:rsidRDefault="000043B6" w:rsidP="000B6B6F">
      <w:pPr>
        <w:spacing w:after="0" w:line="240" w:lineRule="auto"/>
        <w:rPr>
          <w:sz w:val="24"/>
          <w:szCs w:val="24"/>
        </w:rPr>
      </w:pPr>
    </w:p>
    <w:p w:rsidR="00E03AD5" w:rsidRDefault="00E03AD5" w:rsidP="000B6B6F">
      <w:pPr>
        <w:spacing w:after="0" w:line="240" w:lineRule="auto"/>
      </w:pPr>
    </w:p>
    <w:p w:rsidR="00E03AD5" w:rsidRDefault="00E03AD5" w:rsidP="000B6B6F">
      <w:pPr>
        <w:spacing w:after="0" w:line="240" w:lineRule="auto"/>
      </w:pPr>
    </w:p>
    <w:bookmarkStart w:id="1" w:name="_GoBack"/>
    <w:bookmarkEnd w:id="1"/>
    <w:p w:rsidR="007B716C" w:rsidRPr="00D3414D" w:rsidRDefault="00CD560E" w:rsidP="000B6B6F">
      <w:pPr>
        <w:spacing w:after="0" w:line="240" w:lineRule="auto"/>
        <w:rPr>
          <w:b/>
          <w:bCs/>
          <w:sz w:val="24"/>
          <w:szCs w:val="24"/>
        </w:rPr>
      </w:pPr>
      <w:r>
        <w:lastRenderedPageBreak/>
        <w:fldChar w:fldCharType="begin"/>
      </w:r>
      <w:r>
        <w:instrText xml:space="preserve"> HYPERLINK "https://www.leica-microsystems.com/" </w:instrText>
      </w:r>
      <w:r>
        <w:fldChar w:fldCharType="separate"/>
      </w:r>
      <w:r>
        <w:fldChar w:fldCharType="end"/>
      </w:r>
      <w:r w:rsidR="007B716C" w:rsidRPr="00D3414D">
        <w:rPr>
          <w:b/>
          <w:bCs/>
          <w:sz w:val="24"/>
          <w:szCs w:val="24"/>
        </w:rPr>
        <w:t xml:space="preserve">Tisková zpráva Národního technického muzea </w:t>
      </w:r>
      <w:r w:rsidR="00AD0188">
        <w:rPr>
          <w:b/>
          <w:bCs/>
          <w:sz w:val="24"/>
          <w:szCs w:val="24"/>
        </w:rPr>
        <w:t>1. prosince</w:t>
      </w:r>
      <w:r w:rsidR="005727CB" w:rsidRPr="00D3414D">
        <w:rPr>
          <w:b/>
          <w:bCs/>
          <w:sz w:val="24"/>
          <w:szCs w:val="24"/>
        </w:rPr>
        <w:t xml:space="preserve"> </w:t>
      </w:r>
      <w:r w:rsidR="007B716C" w:rsidRPr="00D3414D">
        <w:rPr>
          <w:b/>
          <w:bCs/>
          <w:sz w:val="24"/>
          <w:szCs w:val="24"/>
        </w:rPr>
        <w:t>2020.</w:t>
      </w:r>
    </w:p>
    <w:p w:rsidR="00D3414D" w:rsidRPr="00D3414D" w:rsidRDefault="00D3414D" w:rsidP="000B6B6F">
      <w:pPr>
        <w:spacing w:after="0" w:line="240" w:lineRule="auto"/>
        <w:rPr>
          <w:b/>
          <w:bCs/>
          <w:sz w:val="24"/>
          <w:szCs w:val="24"/>
        </w:rPr>
      </w:pPr>
    </w:p>
    <w:p w:rsidR="007B716C" w:rsidRPr="00D3414D" w:rsidRDefault="007B716C" w:rsidP="007B716C">
      <w:pPr>
        <w:spacing w:line="288" w:lineRule="auto"/>
        <w:rPr>
          <w:b/>
          <w:bCs/>
          <w:sz w:val="24"/>
          <w:szCs w:val="24"/>
        </w:rPr>
      </w:pPr>
      <w:r w:rsidRPr="00D3414D">
        <w:rPr>
          <w:b/>
          <w:bCs/>
          <w:sz w:val="24"/>
          <w:szCs w:val="24"/>
        </w:rPr>
        <w:t>Kontakt:</w:t>
      </w:r>
    </w:p>
    <w:p w:rsidR="001F6F32" w:rsidRPr="00794A79" w:rsidRDefault="007B716C" w:rsidP="00D103A5">
      <w:pPr>
        <w:spacing w:line="288" w:lineRule="auto"/>
        <w:rPr>
          <w:rFonts w:ascii="Arial" w:hAnsi="Arial" w:cs="Arial"/>
          <w:color w:val="333333"/>
        </w:rPr>
      </w:pPr>
      <w:r w:rsidRPr="001A6300">
        <w:rPr>
          <w:rFonts w:ascii="Arial" w:hAnsi="Arial" w:cs="Arial"/>
          <w:color w:val="333333"/>
        </w:rPr>
        <w:t>Bc. Jan Duda</w:t>
      </w:r>
      <w:r w:rsidRPr="001A6300">
        <w:rPr>
          <w:rFonts w:ascii="Arial" w:hAnsi="Arial" w:cs="Arial"/>
          <w:color w:val="333333"/>
        </w:rPr>
        <w:br/>
      </w:r>
      <w:r w:rsidRPr="0047215F">
        <w:rPr>
          <w:rFonts w:ascii="Arial" w:hAnsi="Arial" w:cs="Arial"/>
          <w:i/>
          <w:color w:val="333333"/>
        </w:rPr>
        <w:t>Vedoucí Odboru PR a práce s veřejností</w:t>
      </w:r>
      <w:r w:rsidRPr="0047215F">
        <w:rPr>
          <w:rFonts w:ascii="Arial" w:hAnsi="Arial" w:cs="Arial"/>
          <w:i/>
          <w:color w:val="333333"/>
        </w:rPr>
        <w:br/>
        <w:t>Email: jan.duda@ntm.cz</w:t>
      </w:r>
      <w:r w:rsidRPr="0047215F">
        <w:rPr>
          <w:rFonts w:ascii="Arial" w:hAnsi="Arial" w:cs="Arial"/>
          <w:i/>
          <w:color w:val="333333"/>
        </w:rPr>
        <w:br/>
        <w:t>Mob: +420 770 121 917</w:t>
      </w:r>
      <w:r w:rsidRPr="0047215F">
        <w:rPr>
          <w:rFonts w:ascii="Arial" w:hAnsi="Arial" w:cs="Arial"/>
          <w:i/>
          <w:color w:val="333333"/>
        </w:rPr>
        <w:br/>
        <w:t>Národní technické muzeum</w:t>
      </w:r>
      <w:r w:rsidRPr="0047215F">
        <w:rPr>
          <w:rFonts w:ascii="Arial" w:hAnsi="Arial" w:cs="Arial"/>
          <w:i/>
          <w:color w:val="333333"/>
        </w:rPr>
        <w:br/>
        <w:t xml:space="preserve">Kostelní 42, 170 </w:t>
      </w:r>
      <w:proofErr w:type="gramStart"/>
      <w:r w:rsidRPr="0047215F">
        <w:rPr>
          <w:rFonts w:ascii="Arial" w:hAnsi="Arial" w:cs="Arial"/>
          <w:i/>
          <w:color w:val="333333"/>
        </w:rPr>
        <w:t>00  Praha</w:t>
      </w:r>
      <w:proofErr w:type="gramEnd"/>
      <w:r w:rsidRPr="0047215F">
        <w:rPr>
          <w:rFonts w:ascii="Arial" w:hAnsi="Arial" w:cs="Arial"/>
          <w:i/>
          <w:color w:val="333333"/>
        </w:rPr>
        <w:t xml:space="preserve"> 7</w:t>
      </w:r>
    </w:p>
    <w:sectPr w:rsidR="001F6F32" w:rsidRPr="00794A79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60E" w:rsidRDefault="00CD560E" w:rsidP="007B716C">
      <w:pPr>
        <w:spacing w:after="0" w:line="240" w:lineRule="auto"/>
      </w:pPr>
      <w:r>
        <w:separator/>
      </w:r>
    </w:p>
  </w:endnote>
  <w:endnote w:type="continuationSeparator" w:id="0">
    <w:p w:rsidR="00CD560E" w:rsidRDefault="00CD560E" w:rsidP="007B7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60E" w:rsidRDefault="00CD560E" w:rsidP="007B716C">
      <w:pPr>
        <w:spacing w:after="0" w:line="240" w:lineRule="auto"/>
      </w:pPr>
      <w:r>
        <w:separator/>
      </w:r>
    </w:p>
  </w:footnote>
  <w:footnote w:type="continuationSeparator" w:id="0">
    <w:p w:rsidR="00CD560E" w:rsidRDefault="00CD560E" w:rsidP="007B7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16C" w:rsidRPr="00CB4039" w:rsidRDefault="007B716C" w:rsidP="007B716C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7EE39AA" wp14:editId="19270873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7B716C" w:rsidRPr="006664E1" w:rsidRDefault="007B716C" w:rsidP="007B716C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NÁRODNÍ TECHNICKÉ </w:t>
    </w:r>
    <w:proofErr w:type="gramStart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MUZEUM &gt;</w:t>
    </w:r>
    <w:proofErr w:type="gramEnd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KOSTELNÍ 42 &gt; 170 78 PRAHA 7 &gt; WWW.NTM.CZ</w:t>
    </w:r>
  </w:p>
  <w:p w:rsidR="007B716C" w:rsidRPr="006664E1" w:rsidRDefault="007B716C" w:rsidP="007B716C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</w:t>
    </w:r>
    <w:proofErr w:type="gramStart"/>
    <w:r w:rsidRPr="006664E1">
      <w:rPr>
        <w:rFonts w:ascii="Arial" w:hAnsi="Arial" w:cs="Arial"/>
        <w:b/>
        <w:color w:val="333333"/>
        <w:spacing w:val="16"/>
        <w:sz w:val="16"/>
        <w:szCs w:val="16"/>
      </w:rPr>
      <w:t>MÉDIA &gt;</w:t>
    </w:r>
    <w:proofErr w:type="gramEnd"/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jan.duda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189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</w:t>
    </w:r>
    <w:r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 w:rsidRPr="00BD5D8A">
      <w:rPr>
        <w:rFonts w:ascii="Arial" w:hAnsi="Arial" w:cs="Arial"/>
        <w:b/>
        <w:color w:val="333333"/>
        <w:spacing w:val="16"/>
        <w:sz w:val="16"/>
        <w:szCs w:val="16"/>
      </w:rPr>
      <w:t>770 121 917</w:t>
    </w:r>
  </w:p>
  <w:p w:rsidR="007B716C" w:rsidRDefault="007B716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552CA"/>
    <w:multiLevelType w:val="multilevel"/>
    <w:tmpl w:val="C95692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F67DE9"/>
    <w:multiLevelType w:val="hybridMultilevel"/>
    <w:tmpl w:val="F0EAFA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644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81157"/>
    <w:multiLevelType w:val="multilevel"/>
    <w:tmpl w:val="AFCCD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3079FB"/>
    <w:multiLevelType w:val="multilevel"/>
    <w:tmpl w:val="DCE027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A0127A"/>
    <w:multiLevelType w:val="hybridMultilevel"/>
    <w:tmpl w:val="276007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0573C"/>
    <w:multiLevelType w:val="multilevel"/>
    <w:tmpl w:val="A34880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62D0CCA"/>
    <w:multiLevelType w:val="multilevel"/>
    <w:tmpl w:val="87927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7E756A"/>
    <w:multiLevelType w:val="multilevel"/>
    <w:tmpl w:val="7CD20D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961573"/>
    <w:multiLevelType w:val="multilevel"/>
    <w:tmpl w:val="00647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5F7AFD"/>
    <w:multiLevelType w:val="multilevel"/>
    <w:tmpl w:val="2D14CA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C816CB"/>
    <w:multiLevelType w:val="multilevel"/>
    <w:tmpl w:val="1930B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8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16C"/>
    <w:rsid w:val="000043B6"/>
    <w:rsid w:val="00052466"/>
    <w:rsid w:val="000A505E"/>
    <w:rsid w:val="000B0CFD"/>
    <w:rsid w:val="000B6B6F"/>
    <w:rsid w:val="000D10A0"/>
    <w:rsid w:val="000D273D"/>
    <w:rsid w:val="000D58FB"/>
    <w:rsid w:val="000E38BA"/>
    <w:rsid w:val="000E6DD6"/>
    <w:rsid w:val="000F3270"/>
    <w:rsid w:val="00110054"/>
    <w:rsid w:val="00116F46"/>
    <w:rsid w:val="0012232C"/>
    <w:rsid w:val="00124C85"/>
    <w:rsid w:val="0016531C"/>
    <w:rsid w:val="00191A9D"/>
    <w:rsid w:val="001935A4"/>
    <w:rsid w:val="00195D34"/>
    <w:rsid w:val="001B5C24"/>
    <w:rsid w:val="001E778C"/>
    <w:rsid w:val="001F41B6"/>
    <w:rsid w:val="0021194F"/>
    <w:rsid w:val="002319A4"/>
    <w:rsid w:val="00233BC1"/>
    <w:rsid w:val="00236A38"/>
    <w:rsid w:val="00247CCE"/>
    <w:rsid w:val="00254326"/>
    <w:rsid w:val="00256665"/>
    <w:rsid w:val="00274D0F"/>
    <w:rsid w:val="00282703"/>
    <w:rsid w:val="002A1F51"/>
    <w:rsid w:val="002B7EDD"/>
    <w:rsid w:val="002F0008"/>
    <w:rsid w:val="00320160"/>
    <w:rsid w:val="00320641"/>
    <w:rsid w:val="00324A6C"/>
    <w:rsid w:val="00326891"/>
    <w:rsid w:val="00362B52"/>
    <w:rsid w:val="0038165E"/>
    <w:rsid w:val="00382C20"/>
    <w:rsid w:val="003A0D08"/>
    <w:rsid w:val="003C2619"/>
    <w:rsid w:val="003E770F"/>
    <w:rsid w:val="003F34CE"/>
    <w:rsid w:val="003F3897"/>
    <w:rsid w:val="004164A2"/>
    <w:rsid w:val="004333CB"/>
    <w:rsid w:val="00436A04"/>
    <w:rsid w:val="0047215F"/>
    <w:rsid w:val="004976DF"/>
    <w:rsid w:val="004A1893"/>
    <w:rsid w:val="004A39AB"/>
    <w:rsid w:val="004C26F4"/>
    <w:rsid w:val="004C4C5F"/>
    <w:rsid w:val="004D32F2"/>
    <w:rsid w:val="004E50DE"/>
    <w:rsid w:val="004F6E38"/>
    <w:rsid w:val="00533736"/>
    <w:rsid w:val="005727CB"/>
    <w:rsid w:val="00583A76"/>
    <w:rsid w:val="00593385"/>
    <w:rsid w:val="005E22DB"/>
    <w:rsid w:val="005E3535"/>
    <w:rsid w:val="0062704D"/>
    <w:rsid w:val="006357DB"/>
    <w:rsid w:val="00636E76"/>
    <w:rsid w:val="00652A50"/>
    <w:rsid w:val="00661F4C"/>
    <w:rsid w:val="00670D2D"/>
    <w:rsid w:val="006921DD"/>
    <w:rsid w:val="006A3048"/>
    <w:rsid w:val="006B0057"/>
    <w:rsid w:val="006B3F53"/>
    <w:rsid w:val="006F0604"/>
    <w:rsid w:val="0073157D"/>
    <w:rsid w:val="007562CA"/>
    <w:rsid w:val="0077345A"/>
    <w:rsid w:val="00786048"/>
    <w:rsid w:val="00794A79"/>
    <w:rsid w:val="007B716C"/>
    <w:rsid w:val="007F3944"/>
    <w:rsid w:val="007F6D0F"/>
    <w:rsid w:val="008029D9"/>
    <w:rsid w:val="00824757"/>
    <w:rsid w:val="0085711F"/>
    <w:rsid w:val="0087089C"/>
    <w:rsid w:val="00897C88"/>
    <w:rsid w:val="008D1B56"/>
    <w:rsid w:val="008D5F1B"/>
    <w:rsid w:val="008E6DB8"/>
    <w:rsid w:val="00901160"/>
    <w:rsid w:val="009471B4"/>
    <w:rsid w:val="00963CD6"/>
    <w:rsid w:val="00992C08"/>
    <w:rsid w:val="009C1B77"/>
    <w:rsid w:val="009F3C24"/>
    <w:rsid w:val="00A14F83"/>
    <w:rsid w:val="00A25758"/>
    <w:rsid w:val="00A3170D"/>
    <w:rsid w:val="00A374FC"/>
    <w:rsid w:val="00A809E1"/>
    <w:rsid w:val="00A86469"/>
    <w:rsid w:val="00AA021A"/>
    <w:rsid w:val="00AA23AF"/>
    <w:rsid w:val="00AD0188"/>
    <w:rsid w:val="00AD3DF0"/>
    <w:rsid w:val="00AE2ACE"/>
    <w:rsid w:val="00B05543"/>
    <w:rsid w:val="00B078D6"/>
    <w:rsid w:val="00B24715"/>
    <w:rsid w:val="00B30C07"/>
    <w:rsid w:val="00B530E9"/>
    <w:rsid w:val="00B56F3A"/>
    <w:rsid w:val="00B57876"/>
    <w:rsid w:val="00B651AF"/>
    <w:rsid w:val="00B653BC"/>
    <w:rsid w:val="00B75B28"/>
    <w:rsid w:val="00BC0DE1"/>
    <w:rsid w:val="00BE5590"/>
    <w:rsid w:val="00C053D9"/>
    <w:rsid w:val="00C11FBF"/>
    <w:rsid w:val="00C66AAD"/>
    <w:rsid w:val="00C84632"/>
    <w:rsid w:val="00C84F82"/>
    <w:rsid w:val="00C85119"/>
    <w:rsid w:val="00CB2377"/>
    <w:rsid w:val="00CB6271"/>
    <w:rsid w:val="00CD39FC"/>
    <w:rsid w:val="00CD560E"/>
    <w:rsid w:val="00CF6562"/>
    <w:rsid w:val="00D103A5"/>
    <w:rsid w:val="00D3414D"/>
    <w:rsid w:val="00D46A19"/>
    <w:rsid w:val="00D7094F"/>
    <w:rsid w:val="00D719CE"/>
    <w:rsid w:val="00D85DEB"/>
    <w:rsid w:val="00DA2761"/>
    <w:rsid w:val="00DA4DD2"/>
    <w:rsid w:val="00DF539D"/>
    <w:rsid w:val="00E03AD5"/>
    <w:rsid w:val="00E126B7"/>
    <w:rsid w:val="00E177CE"/>
    <w:rsid w:val="00E44816"/>
    <w:rsid w:val="00F138AC"/>
    <w:rsid w:val="00F27DE2"/>
    <w:rsid w:val="00F62717"/>
    <w:rsid w:val="00F77A4A"/>
    <w:rsid w:val="00F83051"/>
    <w:rsid w:val="00F85F24"/>
    <w:rsid w:val="00FD3C7C"/>
    <w:rsid w:val="00FF0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F87E4"/>
  <w15:chartTrackingRefBased/>
  <w15:docId w15:val="{75310C56-9A2D-468E-A243-4C404ECC6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B716C"/>
    <w:pPr>
      <w:spacing w:after="200" w:line="276" w:lineRule="auto"/>
    </w:pPr>
  </w:style>
  <w:style w:type="paragraph" w:styleId="Nadpis1">
    <w:name w:val="heading 1"/>
    <w:basedOn w:val="Normln"/>
    <w:next w:val="Normln"/>
    <w:link w:val="Nadpis1Char"/>
    <w:uiPriority w:val="9"/>
    <w:qFormat/>
    <w:rsid w:val="00AA23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A0D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A23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qFormat/>
    <w:rsid w:val="007B716C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B7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B716C"/>
  </w:style>
  <w:style w:type="paragraph" w:styleId="Zpat">
    <w:name w:val="footer"/>
    <w:basedOn w:val="Normln"/>
    <w:link w:val="ZpatChar"/>
    <w:uiPriority w:val="99"/>
    <w:unhideWhenUsed/>
    <w:rsid w:val="007B7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B716C"/>
  </w:style>
  <w:style w:type="character" w:customStyle="1" w:styleId="Nadpis4Char">
    <w:name w:val="Nadpis 4 Char"/>
    <w:basedOn w:val="Standardnpsmoodstavce"/>
    <w:link w:val="Nadpis4"/>
    <w:rsid w:val="007B716C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7B716C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itulek">
    <w:name w:val="caption"/>
    <w:basedOn w:val="Normln"/>
    <w:next w:val="Normln"/>
    <w:uiPriority w:val="35"/>
    <w:unhideWhenUsed/>
    <w:qFormat/>
    <w:rsid w:val="007B716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05246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52466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52466"/>
    <w:rPr>
      <w:rFonts w:ascii="Calibri" w:hAnsi="Calibri" w:cs="Calibri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2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2466"/>
    <w:rPr>
      <w:rFonts w:ascii="Segoe UI" w:hAnsi="Segoe UI" w:cs="Segoe UI"/>
      <w:sz w:val="18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20160"/>
    <w:pPr>
      <w:spacing w:after="200"/>
    </w:pPr>
    <w:rPr>
      <w:rFonts w:ascii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20160"/>
    <w:rPr>
      <w:rFonts w:ascii="Calibri" w:hAnsi="Calibri" w:cs="Calibri"/>
      <w:b/>
      <w:bCs/>
      <w:sz w:val="20"/>
      <w:szCs w:val="20"/>
    </w:rPr>
  </w:style>
  <w:style w:type="character" w:customStyle="1" w:styleId="source">
    <w:name w:val="source"/>
    <w:basedOn w:val="Standardnpsmoodstavce"/>
    <w:rsid w:val="00B56F3A"/>
  </w:style>
  <w:style w:type="character" w:customStyle="1" w:styleId="Nadpis2Char">
    <w:name w:val="Nadpis 2 Char"/>
    <w:basedOn w:val="Standardnpsmoodstavce"/>
    <w:link w:val="Nadpis2"/>
    <w:uiPriority w:val="9"/>
    <w:semiHidden/>
    <w:rsid w:val="003A0D0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AA23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A23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0B6B6F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0B6B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9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6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98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7108">
                      <w:marLeft w:val="0"/>
                      <w:marRight w:val="15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40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12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014745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04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50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0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3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2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0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52114">
                      <w:marLeft w:val="0"/>
                      <w:marRight w:val="15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23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55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381600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72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30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5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9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83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78557">
              <w:marLeft w:val="0"/>
              <w:marRight w:val="0"/>
              <w:marTop w:val="53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5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341313">
              <w:marLeft w:val="0"/>
              <w:marRight w:val="0"/>
              <w:marTop w:val="71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06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75180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1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99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56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87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335650">
                      <w:marLeft w:val="-255"/>
                      <w:marRight w:val="-2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76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474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045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5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58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417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4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12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88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759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73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0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9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ntm.cz/www.ntm.cz/adolf-loos-svetoobca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444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Národní technické muzeum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Dobisíková</dc:creator>
  <cp:keywords/>
  <dc:description/>
  <cp:lastModifiedBy>Jana Dobisíková</cp:lastModifiedBy>
  <cp:revision>5</cp:revision>
  <dcterms:created xsi:type="dcterms:W3CDTF">2020-12-01T07:54:00Z</dcterms:created>
  <dcterms:modified xsi:type="dcterms:W3CDTF">2020-12-01T09:10:00Z</dcterms:modified>
</cp:coreProperties>
</file>