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00" w:rsidRDefault="000C1B00" w:rsidP="000C1B00">
      <w:pPr>
        <w:pStyle w:val="Normlnweb"/>
      </w:pPr>
      <w:r>
        <w:rPr>
          <w:rStyle w:val="Siln"/>
        </w:rPr>
        <w:t>1944</w:t>
      </w:r>
    </w:p>
    <w:p w:rsidR="000C1B00" w:rsidRDefault="000C1B00" w:rsidP="000C1B00">
      <w:pPr>
        <w:pStyle w:val="Normlnweb"/>
      </w:pPr>
      <w:r>
        <w:t>Jedním z pramenů, k nimž historik našeho podnikání novější doby bude zpravidla nucen sáhnouti nejdříve, budou obchodní rejstříky. Dlužno proto uvítat, že pražská obchodní a živnostenská komora svěřila</w:t>
      </w:r>
    </w:p>
    <w:p w:rsidR="000C1B00" w:rsidRDefault="000C1B00" w:rsidP="000C1B00">
      <w:pPr>
        <w:pStyle w:val="Normlnweb"/>
      </w:pPr>
      <w:r>
        <w:t>V tomto roce do úschovy Archivu materiál vymazaných firem do r, 1937 (akc. společnosti, spol. s r. ob. a částečně družstva) zahrnující zatím 1981 firem uložených v 26 krabicích (C. fondů 202 a 209). Tím rozmnožen zároveň bohatý soubor komorních fondů v Archivu chovaných.</w:t>
      </w:r>
    </w:p>
    <w:p w:rsidR="000C1B00" w:rsidRDefault="000C1B00" w:rsidP="000C1B00">
      <w:pPr>
        <w:pStyle w:val="Normlnweb"/>
      </w:pPr>
      <w:r>
        <w:t xml:space="preserve">Koupí získal Archiv písemnou pozůstalost profesoru české techniky Jana Nepomuka </w:t>
      </w:r>
      <w:proofErr w:type="spellStart"/>
      <w:r>
        <w:t>Woldřicha</w:t>
      </w:r>
      <w:proofErr w:type="spellEnd"/>
      <w:r>
        <w:t xml:space="preserve"> (nar. 15. VI. 1834, zemi. 3. II. 1906) a Josefa </w:t>
      </w:r>
      <w:proofErr w:type="spellStart"/>
      <w:r>
        <w:t>Woldřicha</w:t>
      </w:r>
      <w:proofErr w:type="spellEnd"/>
      <w:r>
        <w:t xml:space="preserve"> (</w:t>
      </w:r>
      <w:proofErr w:type="spellStart"/>
      <w:r>
        <w:t>nar</w:t>
      </w:r>
      <w:proofErr w:type="spellEnd"/>
      <w:r>
        <w:t xml:space="preserve">, 18. II. 1890, zemi. 3. VIII. 1937), obsahující zejména velmi cenné posudky geologické (č. 203). Technické museum uložilo v Archivu rovněž rozsáhlou odbornou pozůstalost montanisty Ing. Rudolfa Sládečka (nar. 17. IV. 1857, </w:t>
      </w:r>
      <w:proofErr w:type="spellStart"/>
      <w:r>
        <w:t>zemř</w:t>
      </w:r>
      <w:proofErr w:type="spellEnd"/>
      <w:r>
        <w:t xml:space="preserve">. 16. X. 1929) (č. 210) a spisy o regulaci Vltavy a o stavbě řetězového mostu a nábřeží v Praze z pozůstalosti Vojtěcha </w:t>
      </w:r>
      <w:proofErr w:type="spellStart"/>
      <w:r>
        <w:t>Lanny</w:t>
      </w:r>
      <w:proofErr w:type="spellEnd"/>
      <w:r>
        <w:t xml:space="preserve"> z let 1828–1840 (č. 208). – Z oblasti cukrovarnické jsou další nové přírůstky Archivu z pozůstalostí strojmistra Antonína Malého 1866–1926 (č. 201), </w:t>
      </w:r>
      <w:proofErr w:type="spellStart"/>
      <w:r>
        <w:t>řed</w:t>
      </w:r>
      <w:proofErr w:type="spellEnd"/>
      <w:r>
        <w:t>. Antonína Jelínka 1845–1901 (č. 204) a </w:t>
      </w:r>
      <w:proofErr w:type="spellStart"/>
      <w:r>
        <w:t>řed</w:t>
      </w:r>
      <w:proofErr w:type="spellEnd"/>
      <w:r>
        <w:t>. Františka Mareše (nar. 23. VIII. 1852, zemi. 10. IV. 1909) (č. 211) a od České společnosti pro průmysl cukerní sbírka starých cukrovarnických akcií (č. 205), jichž Archiv chová dnes 44 různých kusů z let 1865–1926. – Svérázným a živým svědectvím o minulosti sice nedávné, avšak již zapomínané, jsou pak nově získané pamětí významného chemika Ing. Karla Petrlíka, nar. r. 1873 (č. 207), a železničáře V. Martínka z let 1881–1925 (č. 206). Pracným a nákladným úkolem Archivu v tomto roce bylo také přestěhovati rozsáhlé dnes již archivní fondy z vyšších poschodí budovy archivu země České do sklepních místností t. řeč. Kramářovy vily v rámci opatření proti leteckému nebezpečí.</w:t>
      </w:r>
    </w:p>
    <w:p w:rsidR="000C1B00" w:rsidRDefault="000C1B00" w:rsidP="000C1B00">
      <w:pPr>
        <w:pStyle w:val="Normlnweb"/>
      </w:pPr>
      <w:r>
        <w:t>Na poli péče a evidence archivů podnikových dosaženo bylo dalších pokroků. Ve smyslu oběžníku ministerstva hospodářství a práce z 10. VI. 1943 č, W I/10–303.629/1943 se Archiv snaží působiti zejména k tomu, aby podniky neničily své registratury šmahem, nýbrž vytřiďovaly jen materiál historicky bezcenný i aby si závody zabezpečily své písemní: památky před leteckým nebezpečím. Zejména dlužno připomenouti, že Spolek pro chemickou a hutní výrobu uspořádal ve dnech 2. a 3. března 1944 kurs pro archiváře svých závodů. Na podnět báňských hejtmanství v Praze a Brně připravil pak Archiv za spolupráce Hospodářské skupiny báňského průmyslu a se souhlasem ministerstva hospodářství a práce kurs pro archiváře podnikových archivů báňských na dny 4. a 5. září 1944. Vedle praktických úkolů měl kurs osvětliti účastníkům také nejvšeobecnější základy teoretické těmito přednáškami: Základní pojmy archivní teorie a </w:t>
      </w:r>
      <w:proofErr w:type="spellStart"/>
      <w:r>
        <w:t>prakse</w:t>
      </w:r>
      <w:proofErr w:type="spellEnd"/>
      <w:r>
        <w:t xml:space="preserve">, O významu podnikového archivu, Pokyny pro ochranu </w:t>
      </w:r>
      <w:proofErr w:type="spellStart"/>
      <w:r>
        <w:t>archivalií</w:t>
      </w:r>
      <w:proofErr w:type="spellEnd"/>
      <w:r>
        <w:t xml:space="preserve"> před leteckým nebezpečím, Praktické pokyny pro založení a budování podnikových archivů, Hornické závodní archivy a co nutno v nich uchovávati, Přehled vývoje českého hornictví, Prameny k dějinám českého hornictví a Spolupráce osazenstva při budování podnikového archivu. Opatření plynoucí z totálního nasazení znemožnila uspořádání tohoto kursu, se zřením k své důležitosti byly však přednášky ty postupně uveřejněny v časopise Uhlí. Z velkých starých podniků, které, pokud jest Archivu známo, věnují soustavnou péči vybudování svých archivů podnikových, dlužno připomenouti vedle firem již jmenovaných v oblasti průmyslové Akc. společnost dříve Škodovy závody, v peněžnictví Živnostenskou bankou a z tiskařských závodů Politiku.</w:t>
      </w:r>
    </w:p>
    <w:p w:rsidR="000C1B00" w:rsidRDefault="000C1B00" w:rsidP="000C1B00">
      <w:pPr>
        <w:pStyle w:val="Normlnweb"/>
      </w:pPr>
      <w:r>
        <w:lastRenderedPageBreak/>
        <w:t>Archivní knihovna byla rozmnožena o 628 svazků a čítá dnes 3428. svazků, rozšířena byla také t. řeč. sbírka drobných tisků, o níž byla podrobnější zmínka ve zprávě minulé. Také na ostatních svých úkolech (sbírka výstřižků, vědecká práce) Archiv pokračuje, pokud mu současné mimořádné poměry dovolují.</w:t>
      </w:r>
    </w:p>
    <w:p w:rsidR="000C1B00" w:rsidRDefault="000C1B00" w:rsidP="000C1B00">
      <w:pPr>
        <w:pStyle w:val="Normlnweb"/>
      </w:pPr>
      <w:r>
        <w:t xml:space="preserve">Za členy Archivu přistoupily v tomto roce firmy: Philips, akc. spol., Elektra, akc. továrna na žárovky, </w:t>
      </w:r>
      <w:proofErr w:type="spellStart"/>
      <w:r>
        <w:t>Metalix</w:t>
      </w:r>
      <w:proofErr w:type="spellEnd"/>
      <w:r>
        <w:t>-Roentgen, s. s r. o. a </w:t>
      </w:r>
      <w:proofErr w:type="spellStart"/>
      <w:r>
        <w:t>Radioelektra</w:t>
      </w:r>
      <w:proofErr w:type="spellEnd"/>
      <w:r>
        <w:t>, s. s r. o.</w:t>
      </w:r>
    </w:p>
    <w:p w:rsidR="000C1B00" w:rsidRDefault="000C1B00" w:rsidP="000C1B00">
      <w:pPr>
        <w:pStyle w:val="Normlnweb"/>
      </w:pPr>
      <w:r>
        <w:t>Úhrnný výdaj Průmyslového archivu v roce 1944 byl K 115.314.-, příjem K 122.973.-.</w:t>
      </w:r>
    </w:p>
    <w:p w:rsidR="00F8541D" w:rsidRPr="00D92F8D" w:rsidRDefault="00F8541D" w:rsidP="00D92F8D">
      <w:bookmarkStart w:id="0" w:name="_GoBack"/>
      <w:bookmarkEnd w:id="0"/>
    </w:p>
    <w:sectPr w:rsidR="00F8541D" w:rsidRPr="00D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3"/>
    <w:rsid w:val="000C1B00"/>
    <w:rsid w:val="00AD19D2"/>
    <w:rsid w:val="00D92F8D"/>
    <w:rsid w:val="00EC0C41"/>
    <w:rsid w:val="00ED5E03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9BDE-F4E1-44FC-94E9-985794C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2023-05-12T19:00:00Z</dcterms:created>
  <dcterms:modified xsi:type="dcterms:W3CDTF">2023-05-12T19:00:00Z</dcterms:modified>
</cp:coreProperties>
</file>