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69A4C" w14:textId="77777777" w:rsidR="00A92E27" w:rsidRPr="0061391E" w:rsidRDefault="0017476A" w:rsidP="00F8499E">
      <w:pPr>
        <w:pStyle w:val="Standard"/>
        <w:rPr>
          <w:rFonts w:cs="Calibri"/>
          <w:b/>
          <w:color w:val="2F5496" w:themeColor="accent1" w:themeShade="BF"/>
          <w:kern w:val="0"/>
          <w:sz w:val="36"/>
          <w:szCs w:val="36"/>
        </w:rPr>
      </w:pPr>
      <w:r w:rsidRPr="0061391E">
        <w:rPr>
          <w:rFonts w:cs="Calibri"/>
          <w:b/>
          <w:color w:val="2F5496" w:themeColor="accent1" w:themeShade="BF"/>
          <w:kern w:val="0"/>
          <w:sz w:val="36"/>
          <w:szCs w:val="36"/>
        </w:rPr>
        <w:t>Tisková zpráva</w:t>
      </w:r>
    </w:p>
    <w:p w14:paraId="11CA4448" w14:textId="2B298CFF" w:rsidR="00F8499E" w:rsidRPr="00715D82" w:rsidRDefault="00843C7C" w:rsidP="00F8499E">
      <w:pPr>
        <w:pStyle w:val="Standard"/>
        <w:rPr>
          <w:rFonts w:cs="Calibri"/>
          <w:b/>
          <w:kern w:val="0"/>
        </w:rPr>
      </w:pPr>
      <w:r>
        <w:rPr>
          <w:rFonts w:cs="Calibri"/>
          <w:b/>
          <w:kern w:val="0"/>
        </w:rPr>
        <w:t>18</w:t>
      </w:r>
      <w:r w:rsidR="00C27FA7" w:rsidRPr="00715D82">
        <w:rPr>
          <w:rFonts w:cs="Calibri"/>
          <w:b/>
          <w:kern w:val="0"/>
        </w:rPr>
        <w:t>.</w:t>
      </w:r>
      <w:r w:rsidR="005F6A4B" w:rsidRPr="00715D82">
        <w:rPr>
          <w:rFonts w:cs="Calibri"/>
          <w:b/>
          <w:kern w:val="0"/>
        </w:rPr>
        <w:t xml:space="preserve"> </w:t>
      </w:r>
      <w:r>
        <w:rPr>
          <w:rFonts w:cs="Calibri"/>
          <w:b/>
          <w:kern w:val="0"/>
        </w:rPr>
        <w:t>9</w:t>
      </w:r>
      <w:r w:rsidR="005F6A4B" w:rsidRPr="00715D82">
        <w:rPr>
          <w:rFonts w:cs="Calibri"/>
          <w:b/>
          <w:kern w:val="0"/>
        </w:rPr>
        <w:t xml:space="preserve">. </w:t>
      </w:r>
      <w:r w:rsidR="0015659A" w:rsidRPr="00715D82">
        <w:rPr>
          <w:rFonts w:cs="Calibri"/>
          <w:b/>
          <w:kern w:val="0"/>
        </w:rPr>
        <w:t xml:space="preserve"> </w:t>
      </w:r>
      <w:r w:rsidR="0017476A" w:rsidRPr="00715D82">
        <w:rPr>
          <w:rFonts w:cs="Calibri"/>
          <w:b/>
          <w:kern w:val="0"/>
        </w:rPr>
        <w:t>202</w:t>
      </w:r>
      <w:r w:rsidR="00AB3961" w:rsidRPr="00715D82">
        <w:rPr>
          <w:rFonts w:cs="Calibri"/>
          <w:b/>
          <w:kern w:val="0"/>
        </w:rPr>
        <w:t>6</w:t>
      </w:r>
      <w:r w:rsidR="00CF78A7">
        <w:rPr>
          <w:rFonts w:cs="Calibri"/>
          <w:b/>
          <w:kern w:val="0"/>
        </w:rPr>
        <w:t>, Praha</w:t>
      </w:r>
    </w:p>
    <w:p w14:paraId="667FE9DC" w14:textId="3F655CF0" w:rsidR="00F30476" w:rsidRDefault="00843C7C" w:rsidP="00F30476">
      <w:pPr>
        <w:pStyle w:val="Textbody"/>
        <w:rPr>
          <w:rFonts w:cs="Calibri"/>
          <w:b/>
          <w:color w:val="2F5496" w:themeColor="accent1" w:themeShade="BF"/>
          <w:kern w:val="0"/>
          <w:sz w:val="36"/>
          <w:szCs w:val="36"/>
        </w:rPr>
      </w:pPr>
      <w:r w:rsidRPr="00843C7C">
        <w:rPr>
          <w:rFonts w:cs="Calibri"/>
          <w:b/>
          <w:color w:val="2F5496" w:themeColor="accent1" w:themeShade="BF"/>
          <w:kern w:val="0"/>
          <w:sz w:val="36"/>
          <w:szCs w:val="36"/>
        </w:rPr>
        <w:t xml:space="preserve">Malý železniční zázrak je dokonán. </w:t>
      </w:r>
      <w:proofErr w:type="spellStart"/>
      <w:r w:rsidRPr="00843C7C">
        <w:rPr>
          <w:rFonts w:cs="Calibri"/>
          <w:b/>
          <w:color w:val="2F5496" w:themeColor="accent1" w:themeShade="BF"/>
          <w:kern w:val="0"/>
          <w:sz w:val="36"/>
          <w:szCs w:val="36"/>
        </w:rPr>
        <w:t>Komarek</w:t>
      </w:r>
      <w:proofErr w:type="spellEnd"/>
      <w:r w:rsidRPr="00843C7C">
        <w:rPr>
          <w:rFonts w:cs="Calibri"/>
          <w:b/>
          <w:color w:val="2F5496" w:themeColor="accent1" w:themeShade="BF"/>
          <w:kern w:val="0"/>
          <w:sz w:val="36"/>
          <w:szCs w:val="36"/>
        </w:rPr>
        <w:t xml:space="preserve"> se po pěti letech vrací na trať</w:t>
      </w:r>
    </w:p>
    <w:p w14:paraId="2EAB286C" w14:textId="77777777" w:rsidR="00843C7C" w:rsidRDefault="00843C7C" w:rsidP="00F30476">
      <w:pPr>
        <w:pStyle w:val="Textbody"/>
      </w:pPr>
    </w:p>
    <w:p w14:paraId="546A8A35" w14:textId="63022C9F" w:rsidR="00843C7C" w:rsidRDefault="00843C7C" w:rsidP="001E419A">
      <w:pPr>
        <w:jc w:val="both"/>
        <w:rPr>
          <w:rFonts w:ascii="Calibri" w:eastAsia="SimSun" w:hAnsi="Calibri" w:cs="Tahoma"/>
          <w:b/>
          <w:sz w:val="22"/>
          <w:szCs w:val="22"/>
          <w:lang w:eastAsia="en-US"/>
        </w:rPr>
      </w:pPr>
      <w:r w:rsidRPr="00843C7C">
        <w:rPr>
          <w:rFonts w:ascii="Calibri" w:eastAsia="SimSun" w:hAnsi="Calibri" w:cs="Tahoma"/>
          <w:b/>
          <w:sz w:val="22"/>
          <w:szCs w:val="22"/>
          <w:lang w:eastAsia="en-US"/>
        </w:rPr>
        <w:t>Po téměř pěti letech se na české železnice vrací jeden z nejvzácnějších historických železničních exponátů. Parní motorový vůz M 124.001 „</w:t>
      </w:r>
      <w:proofErr w:type="spellStart"/>
      <w:r w:rsidRPr="00843C7C">
        <w:rPr>
          <w:rFonts w:ascii="Calibri" w:eastAsia="SimSun" w:hAnsi="Calibri" w:cs="Tahoma"/>
          <w:b/>
          <w:sz w:val="22"/>
          <w:szCs w:val="22"/>
          <w:lang w:eastAsia="en-US"/>
        </w:rPr>
        <w:t>Komarek</w:t>
      </w:r>
      <w:proofErr w:type="spellEnd"/>
      <w:r w:rsidRPr="00843C7C">
        <w:rPr>
          <w:rFonts w:ascii="Calibri" w:eastAsia="SimSun" w:hAnsi="Calibri" w:cs="Tahoma"/>
          <w:b/>
          <w:sz w:val="22"/>
          <w:szCs w:val="22"/>
          <w:lang w:eastAsia="en-US"/>
        </w:rPr>
        <w:t xml:space="preserve">“ z roku 1903 se po náročné renovaci opět zařazuje mezi provozní vozidla Národního technického muzea. Jeho oprava, která zahrnovala především výrobu zcela nového kotle, trvala několik let a vyžádala si náklady ve výši 4,7 milionu korun. </w:t>
      </w:r>
    </w:p>
    <w:p w14:paraId="6CC16977" w14:textId="77777777" w:rsidR="00843C7C" w:rsidRDefault="00843C7C" w:rsidP="001E419A">
      <w:pPr>
        <w:jc w:val="both"/>
        <w:rPr>
          <w:rFonts w:ascii="Calibri" w:eastAsiaTheme="minorHAnsi" w:hAnsi="Calibri" w:cs="Calibri"/>
          <w:kern w:val="0"/>
          <w:sz w:val="22"/>
          <w:szCs w:val="22"/>
        </w:rPr>
      </w:pPr>
    </w:p>
    <w:p w14:paraId="271DF77B" w14:textId="009158A4" w:rsidR="001E419A" w:rsidRDefault="00843C7C" w:rsidP="001E419A">
      <w:pPr>
        <w:jc w:val="both"/>
        <w:rPr>
          <w:rFonts w:ascii="Calibri" w:eastAsiaTheme="minorHAnsi" w:hAnsi="Calibri" w:cs="Calibri"/>
          <w:kern w:val="0"/>
          <w:sz w:val="22"/>
          <w:szCs w:val="22"/>
        </w:rPr>
      </w:pPr>
      <w:r w:rsidRPr="00843C7C">
        <w:rPr>
          <w:rFonts w:ascii="Calibri" w:eastAsiaTheme="minorHAnsi" w:hAnsi="Calibri" w:cs="Calibri"/>
          <w:kern w:val="0"/>
          <w:sz w:val="22"/>
          <w:szCs w:val="22"/>
        </w:rPr>
        <w:t xml:space="preserve">„Je to svým způsobem malý železniční zázrak. </w:t>
      </w:r>
      <w:proofErr w:type="spellStart"/>
      <w:r w:rsidRPr="00843C7C">
        <w:rPr>
          <w:rFonts w:ascii="Calibri" w:eastAsiaTheme="minorHAnsi" w:hAnsi="Calibri" w:cs="Calibri"/>
          <w:kern w:val="0"/>
          <w:sz w:val="22"/>
          <w:szCs w:val="22"/>
        </w:rPr>
        <w:t>Komarek</w:t>
      </w:r>
      <w:proofErr w:type="spellEnd"/>
      <w:r w:rsidRPr="00843C7C">
        <w:rPr>
          <w:rFonts w:ascii="Calibri" w:eastAsiaTheme="minorHAnsi" w:hAnsi="Calibri" w:cs="Calibri"/>
          <w:kern w:val="0"/>
          <w:sz w:val="22"/>
          <w:szCs w:val="22"/>
        </w:rPr>
        <w:t xml:space="preserve"> byl v roce 2021 kvůli vážné závadě kotle odstaven a nebylo vůbec samozřejmé, že se nám podaří tuto mimořádně cennou technickou památku znovu uvést do provozu. Dnes se ale po téměř pěti letech vrací na koleje, kam patří,“ </w:t>
      </w:r>
      <w:r w:rsidR="001E419A" w:rsidRPr="00843C7C">
        <w:rPr>
          <w:rFonts w:ascii="Calibri" w:eastAsiaTheme="minorHAnsi" w:hAnsi="Calibri" w:cs="Calibri"/>
          <w:kern w:val="0"/>
          <w:sz w:val="22"/>
          <w:szCs w:val="22"/>
        </w:rPr>
        <w:t>uvedl generální ředitel Národního technického muzea Karel Ksandr.</w:t>
      </w:r>
    </w:p>
    <w:p w14:paraId="3E170CA6" w14:textId="77777777" w:rsidR="00A44920" w:rsidRDefault="00A44920" w:rsidP="00C57A85">
      <w:pPr>
        <w:jc w:val="both"/>
        <w:rPr>
          <w:rFonts w:ascii="Calibri" w:eastAsiaTheme="minorHAnsi" w:hAnsi="Calibri" w:cs="Calibri"/>
          <w:kern w:val="0"/>
          <w:sz w:val="22"/>
          <w:szCs w:val="22"/>
        </w:rPr>
      </w:pPr>
    </w:p>
    <w:p w14:paraId="11DB479A" w14:textId="57869C0E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proofErr w:type="spellStart"/>
      <w:r w:rsidRPr="00843C7C">
        <w:rPr>
          <w:rFonts w:eastAsiaTheme="minorHAnsi" w:cs="Calibri"/>
          <w:kern w:val="0"/>
        </w:rPr>
        <w:t>Komarek</w:t>
      </w:r>
      <w:proofErr w:type="spellEnd"/>
      <w:r w:rsidRPr="00843C7C">
        <w:rPr>
          <w:rFonts w:eastAsiaTheme="minorHAnsi" w:cs="Calibri"/>
          <w:kern w:val="0"/>
        </w:rPr>
        <w:t xml:space="preserve"> vyjede na trať v pátek </w:t>
      </w:r>
      <w:r w:rsidRPr="00843C7C">
        <w:rPr>
          <w:rFonts w:eastAsiaTheme="minorHAnsi" w:cs="Calibri"/>
          <w:bCs/>
          <w:kern w:val="0"/>
        </w:rPr>
        <w:t>18. září 2026</w:t>
      </w:r>
      <w:r w:rsidR="00D33A20">
        <w:rPr>
          <w:rFonts w:eastAsiaTheme="minorHAnsi" w:cs="Calibri"/>
          <w:kern w:val="0"/>
        </w:rPr>
        <w:t xml:space="preserve">. </w:t>
      </w:r>
      <w:r w:rsidRPr="00843C7C">
        <w:rPr>
          <w:rFonts w:eastAsiaTheme="minorHAnsi" w:cs="Calibri"/>
          <w:kern w:val="0"/>
        </w:rPr>
        <w:t xml:space="preserve">Z Prahy hlavního nádraží odjede ve </w:t>
      </w:r>
      <w:r w:rsidRPr="00843C7C">
        <w:rPr>
          <w:rFonts w:eastAsiaTheme="minorHAnsi" w:cs="Calibri"/>
          <w:bCs/>
          <w:kern w:val="0"/>
        </w:rPr>
        <w:t>12:09</w:t>
      </w:r>
      <w:r w:rsidRPr="00843C7C">
        <w:rPr>
          <w:rFonts w:eastAsiaTheme="minorHAnsi" w:cs="Calibri"/>
          <w:kern w:val="0"/>
        </w:rPr>
        <w:t xml:space="preserve"> a po romantické trati tzv. </w:t>
      </w:r>
      <w:r w:rsidRPr="00843C7C">
        <w:rPr>
          <w:rFonts w:eastAsiaTheme="minorHAnsi" w:cs="Calibri"/>
          <w:bCs/>
          <w:kern w:val="0"/>
        </w:rPr>
        <w:t xml:space="preserve">Posázavského </w:t>
      </w:r>
      <w:proofErr w:type="spellStart"/>
      <w:r w:rsidRPr="00843C7C">
        <w:rPr>
          <w:rFonts w:eastAsiaTheme="minorHAnsi" w:cs="Calibri"/>
          <w:bCs/>
          <w:kern w:val="0"/>
        </w:rPr>
        <w:t>pacifiku</w:t>
      </w:r>
      <w:proofErr w:type="spellEnd"/>
      <w:r w:rsidRPr="00843C7C">
        <w:rPr>
          <w:rFonts w:eastAsiaTheme="minorHAnsi" w:cs="Calibri"/>
          <w:kern w:val="0"/>
        </w:rPr>
        <w:t xml:space="preserve"> zamíří do Čerčan, kam dorazí ve </w:t>
      </w:r>
      <w:r w:rsidRPr="00843C7C">
        <w:rPr>
          <w:rFonts w:eastAsiaTheme="minorHAnsi" w:cs="Calibri"/>
          <w:bCs/>
          <w:kern w:val="0"/>
        </w:rPr>
        <w:t>14:51</w:t>
      </w:r>
      <w:r w:rsidRPr="00843C7C">
        <w:rPr>
          <w:rFonts w:eastAsiaTheme="minorHAnsi" w:cs="Calibri"/>
          <w:kern w:val="0"/>
        </w:rPr>
        <w:t>. Ještě tentýž den se vydá na zpáteční cestu přes Říčany do Prahy a zakončí ji na Masarykově nádraží.</w:t>
      </w:r>
    </w:p>
    <w:p w14:paraId="24569139" w14:textId="77777777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r w:rsidRPr="00843C7C">
        <w:rPr>
          <w:rFonts w:eastAsiaTheme="minorHAnsi" w:cs="Calibri"/>
          <w:kern w:val="0"/>
        </w:rPr>
        <w:t xml:space="preserve">Veřejnost bude mít možnost </w:t>
      </w:r>
      <w:proofErr w:type="spellStart"/>
      <w:r w:rsidRPr="00843C7C">
        <w:rPr>
          <w:rFonts w:eastAsiaTheme="minorHAnsi" w:cs="Calibri"/>
          <w:kern w:val="0"/>
        </w:rPr>
        <w:t>Komarka</w:t>
      </w:r>
      <w:proofErr w:type="spellEnd"/>
      <w:r w:rsidRPr="00843C7C">
        <w:rPr>
          <w:rFonts w:eastAsiaTheme="minorHAnsi" w:cs="Calibri"/>
          <w:kern w:val="0"/>
        </w:rPr>
        <w:t xml:space="preserve"> během jízdy spatřit například v </w:t>
      </w:r>
      <w:r w:rsidRPr="00843C7C">
        <w:rPr>
          <w:rFonts w:eastAsiaTheme="minorHAnsi" w:cs="Calibri"/>
          <w:bCs/>
          <w:kern w:val="0"/>
        </w:rPr>
        <w:t>Týnci nad Sázavou</w:t>
      </w:r>
      <w:r w:rsidRPr="00843C7C">
        <w:rPr>
          <w:rFonts w:eastAsiaTheme="minorHAnsi" w:cs="Calibri"/>
          <w:kern w:val="0"/>
        </w:rPr>
        <w:t xml:space="preserve">, kde bude vůz mezi </w:t>
      </w:r>
      <w:r w:rsidRPr="00843C7C">
        <w:rPr>
          <w:rFonts w:eastAsiaTheme="minorHAnsi" w:cs="Calibri"/>
          <w:bCs/>
          <w:kern w:val="0"/>
        </w:rPr>
        <w:t>13:57 a 14:34</w:t>
      </w:r>
      <w:r w:rsidRPr="00843C7C">
        <w:rPr>
          <w:rFonts w:eastAsiaTheme="minorHAnsi" w:cs="Calibri"/>
          <w:kern w:val="0"/>
        </w:rPr>
        <w:t xml:space="preserve"> doplňovat vodu a uhlí.</w:t>
      </w:r>
    </w:p>
    <w:p w14:paraId="280E0CFA" w14:textId="77777777" w:rsidR="00843C7C" w:rsidRPr="00843C7C" w:rsidRDefault="00843C7C" w:rsidP="00843C7C">
      <w:pPr>
        <w:pStyle w:val="Standard"/>
        <w:rPr>
          <w:rFonts w:eastAsiaTheme="minorHAnsi" w:cs="Calibri"/>
          <w:b/>
          <w:bCs/>
          <w:kern w:val="0"/>
        </w:rPr>
      </w:pPr>
      <w:r w:rsidRPr="00843C7C">
        <w:rPr>
          <w:rFonts w:eastAsiaTheme="minorHAnsi" w:cs="Calibri"/>
          <w:b/>
          <w:bCs/>
          <w:kern w:val="0"/>
        </w:rPr>
        <w:t>Nový kotel byl klíčem k návratu na koleje</w:t>
      </w:r>
    </w:p>
    <w:p w14:paraId="3E14A16C" w14:textId="70CE2752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r w:rsidRPr="00843C7C">
        <w:rPr>
          <w:rFonts w:eastAsiaTheme="minorHAnsi" w:cs="Calibri"/>
          <w:kern w:val="0"/>
        </w:rPr>
        <w:t xml:space="preserve">Provoz </w:t>
      </w:r>
      <w:proofErr w:type="spellStart"/>
      <w:r w:rsidRPr="00843C7C">
        <w:rPr>
          <w:rFonts w:eastAsiaTheme="minorHAnsi" w:cs="Calibri"/>
          <w:kern w:val="0"/>
        </w:rPr>
        <w:t>Komarka</w:t>
      </w:r>
      <w:proofErr w:type="spellEnd"/>
      <w:r w:rsidRPr="00843C7C">
        <w:rPr>
          <w:rFonts w:eastAsiaTheme="minorHAnsi" w:cs="Calibri"/>
          <w:kern w:val="0"/>
        </w:rPr>
        <w:t xml:space="preserve"> musel být na podzim roku </w:t>
      </w:r>
      <w:r w:rsidRPr="00843C7C">
        <w:rPr>
          <w:rFonts w:eastAsiaTheme="minorHAnsi" w:cs="Calibri"/>
          <w:b/>
          <w:bCs/>
          <w:kern w:val="0"/>
        </w:rPr>
        <w:t>2021</w:t>
      </w:r>
      <w:r w:rsidRPr="00843C7C">
        <w:rPr>
          <w:rFonts w:eastAsiaTheme="minorHAnsi" w:cs="Calibri"/>
          <w:kern w:val="0"/>
        </w:rPr>
        <w:t xml:space="preserve"> zastaven kvůli vážné závadě jeho kotle. Národní technické muzeum proto přistoupilo k rozsáhlé renovaci, která probíhala v letech </w:t>
      </w:r>
      <w:r w:rsidRPr="00843C7C">
        <w:rPr>
          <w:rFonts w:eastAsiaTheme="minorHAnsi" w:cs="Calibri"/>
          <w:b/>
          <w:bCs/>
          <w:kern w:val="0"/>
        </w:rPr>
        <w:t xml:space="preserve">2024 až </w:t>
      </w:r>
      <w:r w:rsidRPr="00D33A20">
        <w:rPr>
          <w:rFonts w:eastAsiaTheme="minorHAnsi" w:cs="Calibri"/>
          <w:b/>
          <w:bCs/>
          <w:kern w:val="0"/>
        </w:rPr>
        <w:t>202</w:t>
      </w:r>
      <w:r w:rsidR="009D0697" w:rsidRPr="00D33A20">
        <w:rPr>
          <w:rFonts w:eastAsiaTheme="minorHAnsi" w:cs="Calibri"/>
          <w:b/>
          <w:bCs/>
          <w:kern w:val="0"/>
        </w:rPr>
        <w:t>5</w:t>
      </w:r>
      <w:r w:rsidRPr="00843C7C">
        <w:rPr>
          <w:rFonts w:eastAsiaTheme="minorHAnsi" w:cs="Calibri"/>
          <w:kern w:val="0"/>
        </w:rPr>
        <w:t>. Její nejvýznamnější součástí byla výroba zcela nového kotle, který odpovídá parametrům původního.</w:t>
      </w:r>
    </w:p>
    <w:p w14:paraId="38817477" w14:textId="77777777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r w:rsidRPr="00843C7C">
        <w:rPr>
          <w:rFonts w:eastAsiaTheme="minorHAnsi" w:cs="Calibri"/>
          <w:kern w:val="0"/>
        </w:rPr>
        <w:t>Právě výroba nového kotle představovala jednu z nejnáročnějších částí celé obnovy. Výsledkem několikaleté práce je návrat vozu do provozuschopného stavu a možnost znovu představovat veřejnosti tuto mimořádnou technickou památku přímo na železnici.</w:t>
      </w:r>
    </w:p>
    <w:p w14:paraId="595DD6F7" w14:textId="77777777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proofErr w:type="spellStart"/>
      <w:r w:rsidRPr="00843C7C">
        <w:rPr>
          <w:rFonts w:eastAsiaTheme="minorHAnsi" w:cs="Calibri"/>
          <w:kern w:val="0"/>
        </w:rPr>
        <w:t>Komarek</w:t>
      </w:r>
      <w:proofErr w:type="spellEnd"/>
      <w:r w:rsidRPr="00843C7C">
        <w:rPr>
          <w:rFonts w:eastAsiaTheme="minorHAnsi" w:cs="Calibri"/>
          <w:kern w:val="0"/>
        </w:rPr>
        <w:t xml:space="preserve"> se tak po mnoha letech vrací na koleje, pro které byl před více než 120 lety vytvořen a po kterých v minulosti jezdil. Jeho návrat není jen významnou událostí pro Národní technické muzeum, ale také pro příznivce historie železnice v České republice i v zahraničí.</w:t>
      </w:r>
    </w:p>
    <w:p w14:paraId="000CA47D" w14:textId="77777777" w:rsidR="00843C7C" w:rsidRPr="00843C7C" w:rsidRDefault="00843C7C" w:rsidP="00843C7C">
      <w:pPr>
        <w:pStyle w:val="Standard"/>
        <w:rPr>
          <w:rFonts w:eastAsiaTheme="minorHAnsi" w:cs="Calibri"/>
          <w:b/>
          <w:bCs/>
          <w:kern w:val="0"/>
        </w:rPr>
      </w:pPr>
      <w:r w:rsidRPr="00843C7C">
        <w:rPr>
          <w:rFonts w:eastAsiaTheme="minorHAnsi" w:cs="Calibri"/>
          <w:b/>
          <w:bCs/>
          <w:kern w:val="0"/>
        </w:rPr>
        <w:t>Jediný dochovaný vůz svého druhu</w:t>
      </w:r>
    </w:p>
    <w:p w14:paraId="000F1253" w14:textId="77777777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r w:rsidRPr="00843C7C">
        <w:rPr>
          <w:rFonts w:eastAsiaTheme="minorHAnsi" w:cs="Calibri"/>
          <w:kern w:val="0"/>
        </w:rPr>
        <w:t xml:space="preserve">Parní motorový vůz </w:t>
      </w:r>
      <w:r w:rsidRPr="00843C7C">
        <w:rPr>
          <w:rFonts w:eastAsiaTheme="minorHAnsi" w:cs="Calibri"/>
          <w:bCs/>
          <w:kern w:val="0"/>
        </w:rPr>
        <w:t>M 124.001 „</w:t>
      </w:r>
      <w:proofErr w:type="spellStart"/>
      <w:r w:rsidRPr="00843C7C">
        <w:rPr>
          <w:rFonts w:eastAsiaTheme="minorHAnsi" w:cs="Calibri"/>
          <w:bCs/>
          <w:kern w:val="0"/>
        </w:rPr>
        <w:t>Komarek</w:t>
      </w:r>
      <w:proofErr w:type="spellEnd"/>
      <w:r w:rsidRPr="00843C7C">
        <w:rPr>
          <w:rFonts w:eastAsiaTheme="minorHAnsi" w:cs="Calibri"/>
          <w:bCs/>
          <w:kern w:val="0"/>
        </w:rPr>
        <w:t>“</w:t>
      </w:r>
      <w:r w:rsidRPr="00843C7C">
        <w:rPr>
          <w:rFonts w:eastAsiaTheme="minorHAnsi" w:cs="Calibri"/>
          <w:kern w:val="0"/>
        </w:rPr>
        <w:t xml:space="preserve"> byl vyroben v roce </w:t>
      </w:r>
      <w:r w:rsidRPr="00843C7C">
        <w:rPr>
          <w:rFonts w:eastAsiaTheme="minorHAnsi" w:cs="Calibri"/>
          <w:bCs/>
          <w:kern w:val="0"/>
        </w:rPr>
        <w:t>1903</w:t>
      </w:r>
      <w:r w:rsidRPr="00843C7C">
        <w:rPr>
          <w:rFonts w:eastAsiaTheme="minorHAnsi" w:cs="Calibri"/>
          <w:kern w:val="0"/>
        </w:rPr>
        <w:t>. Z přibližně stovky parních motorových vozů, které kdysi jezdily na železnicích v českých zemích, tedy na tehdejších rakousko-uherských tratích, se do dnešních dnů zachoval pouze tento jediný exemplář.</w:t>
      </w:r>
    </w:p>
    <w:p w14:paraId="5D3EB57F" w14:textId="77777777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proofErr w:type="spellStart"/>
      <w:r w:rsidRPr="00843C7C">
        <w:rPr>
          <w:rFonts w:eastAsiaTheme="minorHAnsi" w:cs="Calibri"/>
          <w:kern w:val="0"/>
        </w:rPr>
        <w:lastRenderedPageBreak/>
        <w:t>Komarek</w:t>
      </w:r>
      <w:proofErr w:type="spellEnd"/>
      <w:r w:rsidRPr="00843C7C">
        <w:rPr>
          <w:rFonts w:eastAsiaTheme="minorHAnsi" w:cs="Calibri"/>
          <w:kern w:val="0"/>
        </w:rPr>
        <w:t xml:space="preserve"> je proto jedním z nejvzácnějších exponátů železniční sbírky Národního technického muzea a jeho význam přesahuje hranice České republiky. Návrat do provozu mu umožní znovu plnit jednu z jeho nejdůležitějších rolí – ukazovat veřejnosti historii železniční techniky nejen jako muzejní exponát, ale také </w:t>
      </w:r>
      <w:r w:rsidRPr="00843C7C">
        <w:rPr>
          <w:rFonts w:eastAsiaTheme="minorHAnsi" w:cs="Calibri"/>
          <w:bCs/>
          <w:kern w:val="0"/>
        </w:rPr>
        <w:t>v autentickém provozu na železniční trati</w:t>
      </w:r>
      <w:r w:rsidRPr="00843C7C">
        <w:rPr>
          <w:rFonts w:eastAsiaTheme="minorHAnsi" w:cs="Calibri"/>
          <w:kern w:val="0"/>
        </w:rPr>
        <w:t>.</w:t>
      </w:r>
    </w:p>
    <w:p w14:paraId="1CC9169A" w14:textId="0C5A599C" w:rsidR="00843C7C" w:rsidRDefault="00843C7C" w:rsidP="00843C7C">
      <w:pPr>
        <w:pStyle w:val="Standard"/>
        <w:rPr>
          <w:rFonts w:eastAsiaTheme="minorHAnsi" w:cs="Calibri"/>
          <w:bCs/>
          <w:kern w:val="0"/>
        </w:rPr>
      </w:pPr>
      <w:r w:rsidRPr="00843C7C">
        <w:rPr>
          <w:rFonts w:eastAsiaTheme="minorHAnsi" w:cs="Calibri"/>
          <w:bCs/>
          <w:kern w:val="0"/>
        </w:rPr>
        <w:t xml:space="preserve">Poděkování všem, kteří </w:t>
      </w:r>
      <w:proofErr w:type="spellStart"/>
      <w:r w:rsidRPr="00843C7C">
        <w:rPr>
          <w:rFonts w:eastAsiaTheme="minorHAnsi" w:cs="Calibri"/>
          <w:bCs/>
          <w:kern w:val="0"/>
        </w:rPr>
        <w:t>Komarka</w:t>
      </w:r>
      <w:proofErr w:type="spellEnd"/>
      <w:r w:rsidRPr="00843C7C">
        <w:rPr>
          <w:rFonts w:eastAsiaTheme="minorHAnsi" w:cs="Calibri"/>
          <w:bCs/>
          <w:kern w:val="0"/>
        </w:rPr>
        <w:t xml:space="preserve"> vrátili na trať</w:t>
      </w:r>
    </w:p>
    <w:p w14:paraId="012C5B37" w14:textId="78DD0E75" w:rsidR="000B2896" w:rsidRPr="00843C7C" w:rsidRDefault="000B2896" w:rsidP="00843C7C">
      <w:pPr>
        <w:pStyle w:val="Standard"/>
        <w:rPr>
          <w:rFonts w:eastAsiaTheme="minorHAnsi" w:cs="Calibri"/>
          <w:bCs/>
          <w:kern w:val="0"/>
        </w:rPr>
      </w:pPr>
      <w:r>
        <w:rPr>
          <w:rFonts w:eastAsiaTheme="minorHAnsi" w:cs="Calibri"/>
          <w:bCs/>
          <w:kern w:val="0"/>
        </w:rPr>
        <w:t xml:space="preserve">Především je třeba poděkovat emeritnímu řediteli Železničního muzea Národního technického muzea panu ING. Karlu </w:t>
      </w:r>
      <w:proofErr w:type="spellStart"/>
      <w:r>
        <w:rPr>
          <w:rFonts w:eastAsiaTheme="minorHAnsi" w:cs="Calibri"/>
          <w:bCs/>
          <w:kern w:val="0"/>
        </w:rPr>
        <w:t>Zeithammerovi</w:t>
      </w:r>
      <w:proofErr w:type="spellEnd"/>
      <w:r>
        <w:rPr>
          <w:rFonts w:eastAsiaTheme="minorHAnsi" w:cs="Calibri"/>
          <w:bCs/>
          <w:kern w:val="0"/>
        </w:rPr>
        <w:t xml:space="preserve">, který se výrazně zasloužil o budování železniční sbírky vozidel NTM. Jeho zásluhou vůbec došlo k tomu, že parní vůz KOMAREK byl v roce 2005 vyjmut jako statický exponát z dopravní haly muzea v Praze na Letné a že bylo přistoupeno k první novodobé rekonstrukci tohoto vozu do provozního stavu. </w:t>
      </w:r>
    </w:p>
    <w:p w14:paraId="6974C39F" w14:textId="77777777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r w:rsidRPr="00843C7C">
        <w:rPr>
          <w:rFonts w:eastAsiaTheme="minorHAnsi" w:cs="Calibri"/>
          <w:kern w:val="0"/>
        </w:rPr>
        <w:t xml:space="preserve">Národní technické muzeum děkuje všem, kteří se na náročné renovaci </w:t>
      </w:r>
      <w:proofErr w:type="spellStart"/>
      <w:r w:rsidRPr="00843C7C">
        <w:rPr>
          <w:rFonts w:eastAsiaTheme="minorHAnsi" w:cs="Calibri"/>
          <w:kern w:val="0"/>
        </w:rPr>
        <w:t>Komarka</w:t>
      </w:r>
      <w:proofErr w:type="spellEnd"/>
      <w:r w:rsidRPr="00843C7C">
        <w:rPr>
          <w:rFonts w:eastAsiaTheme="minorHAnsi" w:cs="Calibri"/>
          <w:kern w:val="0"/>
        </w:rPr>
        <w:t xml:space="preserve"> podíleli. </w:t>
      </w:r>
      <w:r w:rsidRPr="00843C7C">
        <w:rPr>
          <w:rFonts w:eastAsiaTheme="minorHAnsi" w:cs="Calibri"/>
          <w:bCs/>
          <w:kern w:val="0"/>
        </w:rPr>
        <w:t>Bez jejich odbornosti, zkušeností, trpělivosti a nasazení by návrat tohoto unikátního vozu na české železnice nebyl možný.</w:t>
      </w:r>
    </w:p>
    <w:p w14:paraId="3F819503" w14:textId="77777777" w:rsidR="00843C7C" w:rsidRPr="00843C7C" w:rsidRDefault="00843C7C" w:rsidP="00843C7C">
      <w:pPr>
        <w:pStyle w:val="Standard"/>
        <w:rPr>
          <w:rFonts w:eastAsiaTheme="minorHAnsi" w:cs="Calibri"/>
          <w:kern w:val="0"/>
        </w:rPr>
      </w:pPr>
      <w:r w:rsidRPr="00843C7C">
        <w:rPr>
          <w:rFonts w:eastAsiaTheme="minorHAnsi" w:cs="Calibri"/>
          <w:kern w:val="0"/>
        </w:rPr>
        <w:t xml:space="preserve">Poděkování patří všem odborníkům, pracovníkům, dílnám, dodavatelům a spolupracujícím institucím, kteří se v průběhu několika let podíleli na opravě </w:t>
      </w:r>
      <w:proofErr w:type="gramStart"/>
      <w:r w:rsidRPr="00843C7C">
        <w:rPr>
          <w:rFonts w:eastAsiaTheme="minorHAnsi" w:cs="Calibri"/>
          <w:kern w:val="0"/>
        </w:rPr>
        <w:t>vozu</w:t>
      </w:r>
      <w:proofErr w:type="gramEnd"/>
      <w:r w:rsidRPr="00843C7C">
        <w:rPr>
          <w:rFonts w:eastAsiaTheme="minorHAnsi" w:cs="Calibri"/>
          <w:kern w:val="0"/>
        </w:rPr>
        <w:t xml:space="preserve"> a především na výrobě jeho nového kotle.</w:t>
      </w:r>
    </w:p>
    <w:p w14:paraId="00E29992" w14:textId="601D343A" w:rsidR="00A44920" w:rsidRDefault="00A44920" w:rsidP="002B7EE5">
      <w:pPr>
        <w:pStyle w:val="Standard"/>
        <w:rPr>
          <w:rFonts w:cs="Calibri"/>
          <w:u w:val="single" w:color="000000"/>
        </w:rPr>
      </w:pPr>
    </w:p>
    <w:p w14:paraId="5B6982B0" w14:textId="79C7902C" w:rsidR="000B2896" w:rsidRDefault="000B2896" w:rsidP="002B7EE5">
      <w:pPr>
        <w:pStyle w:val="Standard"/>
        <w:rPr>
          <w:rFonts w:cs="Calibri"/>
          <w:u w:val="single" w:color="000000"/>
        </w:rPr>
      </w:pPr>
    </w:p>
    <w:p w14:paraId="77F2D9F2" w14:textId="6548EBAF" w:rsidR="000B2896" w:rsidRDefault="000B2896" w:rsidP="002B7EE5">
      <w:pPr>
        <w:pStyle w:val="Standard"/>
        <w:rPr>
          <w:rFonts w:cs="Calibri"/>
          <w:u w:val="single" w:color="000000"/>
        </w:rPr>
      </w:pPr>
      <w:r>
        <w:rPr>
          <w:rFonts w:cs="Calibri"/>
          <w:u w:val="single" w:color="000000"/>
        </w:rPr>
        <w:t>Příloha: leták NTM s KOMARKEM</w:t>
      </w:r>
    </w:p>
    <w:p w14:paraId="58423BD7" w14:textId="3986799B" w:rsidR="000B2896" w:rsidRDefault="000B2896" w:rsidP="002B7EE5">
      <w:pPr>
        <w:pStyle w:val="Standard"/>
        <w:rPr>
          <w:rFonts w:cs="Calibri"/>
          <w:u w:val="single" w:color="000000"/>
        </w:rPr>
      </w:pPr>
    </w:p>
    <w:p w14:paraId="76F411C3" w14:textId="77777777" w:rsidR="000B2896" w:rsidRDefault="000B2896" w:rsidP="002B7EE5">
      <w:pPr>
        <w:pStyle w:val="Standard"/>
        <w:rPr>
          <w:rFonts w:cs="Calibri"/>
          <w:u w:val="single" w:color="000000"/>
        </w:rPr>
      </w:pPr>
    </w:p>
    <w:p w14:paraId="63271FED" w14:textId="5D2F7684" w:rsidR="00A44920" w:rsidRDefault="0017476A" w:rsidP="002B7EE5">
      <w:pPr>
        <w:pStyle w:val="Standard"/>
        <w:rPr>
          <w:rFonts w:cs="Calibri"/>
          <w:u w:val="single" w:color="000000"/>
        </w:rPr>
      </w:pPr>
      <w:r>
        <w:rPr>
          <w:rFonts w:cs="Calibri"/>
          <w:u w:val="single" w:color="000000"/>
        </w:rPr>
        <w:t>Kontakt:</w:t>
      </w:r>
    </w:p>
    <w:p w14:paraId="70BC7719" w14:textId="6576AD92" w:rsidR="00843C7C" w:rsidRDefault="0017476A" w:rsidP="002B7EE5">
      <w:pPr>
        <w:pStyle w:val="Standard"/>
      </w:pPr>
      <w:r w:rsidRPr="00A44920">
        <w:rPr>
          <w:rFonts w:cs="Calibri"/>
        </w:rPr>
        <w:t xml:space="preserve">Mgr. </w:t>
      </w:r>
      <w:r w:rsidR="00843C7C">
        <w:rPr>
          <w:rFonts w:cs="Calibri"/>
        </w:rPr>
        <w:t>Adam Dušek</w:t>
      </w:r>
      <w:r w:rsidRPr="00A44920">
        <w:rPr>
          <w:rFonts w:cs="Calibri"/>
        </w:rPr>
        <w:br/>
      </w:r>
      <w:r w:rsidR="00AB3961" w:rsidRPr="00A44920">
        <w:rPr>
          <w:rFonts w:cs="Calibri"/>
        </w:rPr>
        <w:t>Vedoucí o</w:t>
      </w:r>
      <w:r w:rsidRPr="00A44920">
        <w:rPr>
          <w:rFonts w:cs="Calibri"/>
        </w:rPr>
        <w:t xml:space="preserve">ddělení PR a práce s veřejností </w:t>
      </w:r>
      <w:r w:rsidRPr="00A44920">
        <w:rPr>
          <w:rFonts w:cs="Calibri"/>
        </w:rPr>
        <w:br/>
      </w:r>
      <w:proofErr w:type="gramStart"/>
      <w:r w:rsidRPr="00A44920">
        <w:rPr>
          <w:rFonts w:cs="Calibri"/>
        </w:rPr>
        <w:t>E-mail</w:t>
      </w:r>
      <w:proofErr w:type="gramEnd"/>
      <w:r w:rsidRPr="00A44920">
        <w:rPr>
          <w:rFonts w:cs="Calibri"/>
        </w:rPr>
        <w:t xml:space="preserve">: </w:t>
      </w:r>
      <w:r w:rsidR="00843C7C">
        <w:rPr>
          <w:rFonts w:cs="Calibri"/>
        </w:rPr>
        <w:t>adam.dusek</w:t>
      </w:r>
      <w:r w:rsidRPr="00A44920">
        <w:rPr>
          <w:rFonts w:cs="Calibri"/>
        </w:rPr>
        <w:t>@ntm.cz</w:t>
      </w:r>
      <w:r w:rsidRPr="00A44920">
        <w:rPr>
          <w:rFonts w:cs="Calibri"/>
        </w:rPr>
        <w:br/>
        <w:t>Mob</w:t>
      </w:r>
      <w:r w:rsidR="00B87EA6">
        <w:rPr>
          <w:rFonts w:cs="Calibri"/>
        </w:rPr>
        <w:t>.</w:t>
      </w:r>
      <w:r w:rsidRPr="00A44920">
        <w:rPr>
          <w:rFonts w:cs="Calibri"/>
        </w:rPr>
        <w:t>: +420 7</w:t>
      </w:r>
      <w:r w:rsidR="00843C7C">
        <w:rPr>
          <w:rFonts w:cs="Calibri"/>
        </w:rPr>
        <w:t>37</w:t>
      </w:r>
      <w:r w:rsidRPr="00A44920">
        <w:rPr>
          <w:rFonts w:cs="Calibri"/>
        </w:rPr>
        <w:t> </w:t>
      </w:r>
      <w:r w:rsidR="00843C7C">
        <w:rPr>
          <w:rFonts w:cs="Calibri"/>
        </w:rPr>
        <w:t>943</w:t>
      </w:r>
      <w:r w:rsidRPr="00A44920">
        <w:rPr>
          <w:rFonts w:cs="Calibri"/>
        </w:rPr>
        <w:t> </w:t>
      </w:r>
      <w:r w:rsidR="00843C7C">
        <w:rPr>
          <w:rFonts w:cs="Calibri"/>
        </w:rPr>
        <w:t>196</w:t>
      </w:r>
      <w:r w:rsidRPr="00A44920">
        <w:rPr>
          <w:rFonts w:cs="Calibri"/>
        </w:rPr>
        <w:br/>
        <w:t>Národní technické muzeum</w:t>
      </w:r>
      <w:r w:rsidRPr="00A44920">
        <w:rPr>
          <w:rFonts w:cs="Calibri"/>
        </w:rPr>
        <w:br/>
        <w:t>Kostelní 42, 170 00 Praha 7</w:t>
      </w:r>
    </w:p>
    <w:p w14:paraId="227DD31B" w14:textId="4622AE19" w:rsidR="00843C7C" w:rsidRPr="00843C7C" w:rsidRDefault="00555C49" w:rsidP="00843C7C">
      <w:pPr>
        <w:rPr>
          <w:lang w:eastAsia="en-US"/>
        </w:rPr>
      </w:pPr>
      <w:r>
        <w:rPr>
          <w:lang w:eastAsia="en-US"/>
        </w:rPr>
        <w:t xml:space="preserve">N </w:t>
      </w:r>
      <w:bookmarkStart w:id="0" w:name="_GoBack"/>
      <w:bookmarkEnd w:id="0"/>
    </w:p>
    <w:p w14:paraId="549FBE9A" w14:textId="77777777" w:rsidR="00843C7C" w:rsidRPr="00843C7C" w:rsidRDefault="00843C7C" w:rsidP="00843C7C">
      <w:pPr>
        <w:rPr>
          <w:lang w:eastAsia="en-US"/>
        </w:rPr>
      </w:pPr>
    </w:p>
    <w:p w14:paraId="7145DE99" w14:textId="77777777" w:rsidR="00843C7C" w:rsidRPr="00843C7C" w:rsidRDefault="00843C7C" w:rsidP="00843C7C">
      <w:pPr>
        <w:rPr>
          <w:lang w:eastAsia="en-US"/>
        </w:rPr>
      </w:pPr>
    </w:p>
    <w:p w14:paraId="7401CDEF" w14:textId="77777777" w:rsidR="00843C7C" w:rsidRPr="00843C7C" w:rsidRDefault="00843C7C" w:rsidP="00843C7C">
      <w:pPr>
        <w:rPr>
          <w:lang w:eastAsia="en-US"/>
        </w:rPr>
      </w:pPr>
    </w:p>
    <w:p w14:paraId="6BFE17FC" w14:textId="77777777" w:rsidR="00843C7C" w:rsidRPr="00843C7C" w:rsidRDefault="00843C7C" w:rsidP="00843C7C">
      <w:pPr>
        <w:rPr>
          <w:lang w:eastAsia="en-US"/>
        </w:rPr>
      </w:pPr>
    </w:p>
    <w:p w14:paraId="0D279E9C" w14:textId="77777777" w:rsidR="00843C7C" w:rsidRPr="00843C7C" w:rsidRDefault="00843C7C" w:rsidP="00843C7C">
      <w:pPr>
        <w:rPr>
          <w:lang w:eastAsia="en-US"/>
        </w:rPr>
      </w:pPr>
    </w:p>
    <w:p w14:paraId="46010B55" w14:textId="77777777" w:rsidR="00843C7C" w:rsidRPr="00843C7C" w:rsidRDefault="00843C7C" w:rsidP="00843C7C">
      <w:pPr>
        <w:rPr>
          <w:lang w:eastAsia="en-US"/>
        </w:rPr>
      </w:pPr>
    </w:p>
    <w:p w14:paraId="317A5C13" w14:textId="77777777" w:rsidR="00843C7C" w:rsidRPr="00843C7C" w:rsidRDefault="00843C7C" w:rsidP="00843C7C">
      <w:pPr>
        <w:rPr>
          <w:lang w:eastAsia="en-US"/>
        </w:rPr>
      </w:pPr>
    </w:p>
    <w:p w14:paraId="181EC700" w14:textId="77777777" w:rsidR="00843C7C" w:rsidRPr="00843C7C" w:rsidRDefault="00843C7C" w:rsidP="00843C7C">
      <w:pPr>
        <w:rPr>
          <w:lang w:eastAsia="en-US"/>
        </w:rPr>
      </w:pPr>
    </w:p>
    <w:p w14:paraId="72FEC484" w14:textId="77777777" w:rsidR="00843C7C" w:rsidRPr="00843C7C" w:rsidRDefault="00843C7C" w:rsidP="00843C7C">
      <w:pPr>
        <w:rPr>
          <w:lang w:eastAsia="en-US"/>
        </w:rPr>
      </w:pPr>
    </w:p>
    <w:p w14:paraId="6EF76CD4" w14:textId="77777777" w:rsidR="00843C7C" w:rsidRPr="00843C7C" w:rsidRDefault="00843C7C" w:rsidP="00843C7C">
      <w:pPr>
        <w:rPr>
          <w:lang w:eastAsia="en-US"/>
        </w:rPr>
      </w:pPr>
    </w:p>
    <w:p w14:paraId="1703EA7C" w14:textId="2516FE26" w:rsidR="00843C7C" w:rsidRDefault="00843C7C" w:rsidP="00843C7C">
      <w:pPr>
        <w:rPr>
          <w:lang w:eastAsia="en-US"/>
        </w:rPr>
      </w:pPr>
    </w:p>
    <w:p w14:paraId="7E20B877" w14:textId="4851A411" w:rsidR="00C46340" w:rsidRPr="00843C7C" w:rsidRDefault="00843C7C" w:rsidP="00843C7C">
      <w:pPr>
        <w:tabs>
          <w:tab w:val="left" w:pos="3195"/>
        </w:tabs>
        <w:rPr>
          <w:lang w:eastAsia="en-US"/>
        </w:rPr>
      </w:pPr>
      <w:r>
        <w:rPr>
          <w:lang w:eastAsia="en-US"/>
        </w:rPr>
        <w:tab/>
      </w:r>
    </w:p>
    <w:sectPr w:rsidR="00C46340" w:rsidRPr="00843C7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51AC9" w14:textId="77777777" w:rsidR="00FC5597" w:rsidRDefault="00FC5597">
      <w:r>
        <w:separator/>
      </w:r>
    </w:p>
  </w:endnote>
  <w:endnote w:type="continuationSeparator" w:id="0">
    <w:p w14:paraId="21D2A3D7" w14:textId="77777777" w:rsidR="00FC5597" w:rsidRDefault="00FC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CMLO N+ Helvetica 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B9F57" w14:textId="7232CA66" w:rsidR="009A5C20" w:rsidRDefault="0017476A">
    <w:pPr>
      <w:pStyle w:val="Zpat"/>
      <w:tabs>
        <w:tab w:val="clear" w:pos="9072"/>
        <w:tab w:val="right" w:pos="9046"/>
      </w:tabs>
      <w:jc w:val="center"/>
    </w:pPr>
    <w:r>
      <w:t>Kontakt pro m</w:t>
    </w:r>
    <w:r>
      <w:rPr>
        <w:lang w:val="fr-FR"/>
      </w:rPr>
      <w:t>é</w:t>
    </w:r>
    <w:proofErr w:type="spellStart"/>
    <w:r>
      <w:t>dia</w:t>
    </w:r>
    <w:proofErr w:type="spellEnd"/>
    <w:r>
      <w:t xml:space="preserve">: </w:t>
    </w:r>
    <w:r w:rsidR="00AB3961">
      <w:t>Mgr</w:t>
    </w:r>
    <w:r>
      <w:t xml:space="preserve">. </w:t>
    </w:r>
    <w:r w:rsidR="00843C7C">
      <w:t>Adam Dušek</w:t>
    </w:r>
    <w:r>
      <w:t xml:space="preserve">| </w:t>
    </w:r>
    <w:r w:rsidR="00843C7C">
      <w:t>adam.dusek</w:t>
    </w:r>
    <w:r>
      <w:t>@ntm.cz | +420</w:t>
    </w:r>
    <w:r w:rsidR="00AB3961">
      <w:t> </w:t>
    </w:r>
    <w:r w:rsidR="00843C7C">
      <w:t>737</w:t>
    </w:r>
    <w:r w:rsidR="00AB3961">
      <w:t> </w:t>
    </w:r>
    <w:r w:rsidR="00843C7C">
      <w:t>943</w:t>
    </w:r>
    <w:r w:rsidR="00AB3961">
      <w:t xml:space="preserve"> </w:t>
    </w:r>
    <w:r w:rsidR="00843C7C">
      <w:t>196</w:t>
    </w:r>
    <w:r>
      <w:t> </w:t>
    </w:r>
  </w:p>
  <w:p w14:paraId="548CAFF6" w14:textId="77777777" w:rsidR="009A5C20" w:rsidRDefault="0017476A">
    <w:pPr>
      <w:pStyle w:val="Zpat"/>
      <w:tabs>
        <w:tab w:val="clear" w:pos="9072"/>
        <w:tab w:val="right" w:pos="9046"/>
      </w:tabs>
    </w:pPr>
    <w:r>
      <w:rPr>
        <w:lang w:val="de-DE"/>
      </w:rPr>
      <w:tab/>
      <w:t>WWW.NTM.CZ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22A6D" w14:textId="77777777" w:rsidR="00FC5597" w:rsidRDefault="00FC5597">
      <w:r>
        <w:rPr>
          <w:color w:val="000000"/>
        </w:rPr>
        <w:separator/>
      </w:r>
    </w:p>
  </w:footnote>
  <w:footnote w:type="continuationSeparator" w:id="0">
    <w:p w14:paraId="090CB7F9" w14:textId="77777777" w:rsidR="00FC5597" w:rsidRDefault="00FC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2B672" w14:textId="516D4053" w:rsidR="00395480" w:rsidRDefault="0039548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49959A" wp14:editId="557C73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60720" cy="469265"/>
              <wp:effectExtent l="0" t="0" r="11430" b="6985"/>
              <wp:wrapNone/>
              <wp:docPr id="975220106" name="Textové pole 2" descr="OBECNÁ INFORMACE - Informaci lze sdílet mimo organizaci. Pokud to její povaha či obsah vyžaduje, může být sdílena dále.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72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9ECFD" w14:textId="1C058F43" w:rsidR="00395480" w:rsidRPr="00395480" w:rsidRDefault="00395480" w:rsidP="0039548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395480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  <w:t>OBECNÁ INFORMACE - Informaci lze sdílet mimo organizaci. Pokud to její povaha či obsah vyžaduje, může být sdílena dále.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9959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OBECNÁ INFORMACE - Informaci lze sdílet mimo organizaci. Pokud to její povaha či obsah vyžaduje, může být sdílena dále." style="position:absolute;margin-left:0;margin-top:0;width:453.6pt;height:36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" filled="f" stroked="f">
              <v:textbox style="mso-fit-shape-to-text:t" inset="0,15pt,0,0">
                <w:txbxContent>
                  <w:p w14:paraId="71F9ECFD" w14:textId="1C058F43" w:rsidR="00395480" w:rsidRPr="00395480" w:rsidRDefault="00395480" w:rsidP="00395480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</w:pPr>
                    <w:r w:rsidRPr="00395480"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  <w:t>OBECNÁ INFORMACE - Informaci lze sdílet mimo organizaci. Pokud to její povaha či obsah vyžaduje, může být sdílena dále.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208ED" w14:textId="4AB7CD77" w:rsidR="009A5C20" w:rsidRDefault="0017476A">
    <w:pPr>
      <w:pStyle w:val="Zhlav"/>
      <w:tabs>
        <w:tab w:val="clear" w:pos="9072"/>
        <w:tab w:val="right" w:pos="9046"/>
      </w:tabs>
    </w:pPr>
    <w:r>
      <w:rPr>
        <w:noProof/>
      </w:rPr>
      <w:drawing>
        <wp:inline distT="0" distB="0" distL="0" distR="0" wp14:anchorId="6654295B" wp14:editId="66F0DEB3">
          <wp:extent cx="731520" cy="73152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520" cy="7315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br/>
    </w:r>
    <w:r>
      <w:rPr>
        <w:lang w:val="en-US"/>
      </w:rPr>
      <w:t>______________________________</w:t>
    </w:r>
    <w:r>
      <w:br/>
      <w:t xml:space="preserve">NÁRODNÍ </w:t>
    </w:r>
    <w:r>
      <w:rPr>
        <w:lang w:val="de-DE"/>
      </w:rPr>
      <w:t>TECHNICK</w:t>
    </w:r>
    <w:r>
      <w:rPr>
        <w:lang w:val="pt-PT"/>
      </w:rPr>
      <w:t xml:space="preserve">É </w:t>
    </w:r>
    <w:r>
      <w:t xml:space="preserve">MUZEUM | KOSTELNÍ 42 | 170 </w:t>
    </w:r>
    <w:r w:rsidR="00B87EA6">
      <w:t>00</w:t>
    </w:r>
    <w:r>
      <w:t xml:space="preserve"> PRAHA 7 | WWW.NTM.CZ</w:t>
    </w:r>
  </w:p>
  <w:p w14:paraId="76ED427D" w14:textId="77777777" w:rsidR="009A5C20" w:rsidRDefault="0017476A">
    <w:pPr>
      <w:pStyle w:val="Zhlav"/>
      <w:tabs>
        <w:tab w:val="clear" w:pos="9072"/>
        <w:tab w:val="right" w:pos="9046"/>
      </w:tabs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563D" w14:textId="43C5F7B5" w:rsidR="00395480" w:rsidRDefault="0039548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BCC514" wp14:editId="57D622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60720" cy="469265"/>
              <wp:effectExtent l="0" t="0" r="11430" b="6985"/>
              <wp:wrapNone/>
              <wp:docPr id="2061764480" name="Textové pole 1" descr="OBECNÁ INFORMACE - Informaci lze sdílet mimo organizaci. Pokud to její povaha či obsah vyžaduje, může být sdílena dále.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72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06F2E" w14:textId="5445FBF8" w:rsidR="00395480" w:rsidRPr="00395480" w:rsidRDefault="00395480" w:rsidP="0039548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395480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  <w:t>OBECNÁ INFORMACE - Informaci lze sdílet mimo organizaci. Pokud to její povaha či obsah vyžaduje, může být sdílena dále.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CC51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OBECNÁ INFORMACE - Informaci lze sdílet mimo organizaci. Pokud to její povaha či obsah vyžaduje, může být sdílena dále." style="position:absolute;margin-left:0;margin-top:0;width:453.6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" filled="f" stroked="f">
              <v:textbox style="mso-fit-shape-to-text:t" inset="0,15pt,0,0">
                <w:txbxContent>
                  <w:p w14:paraId="21D06F2E" w14:textId="5445FBF8" w:rsidR="00395480" w:rsidRPr="00395480" w:rsidRDefault="00395480" w:rsidP="00395480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</w:pPr>
                    <w:r w:rsidRPr="00395480"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  <w:t>OBECNÁ INFORMACE - Informaci lze sdílet mimo organizaci. Pokud to její povaha či obsah vyžaduje, může být sdílena dále.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47AD"/>
    <w:multiLevelType w:val="multilevel"/>
    <w:tmpl w:val="06A2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02784"/>
    <w:multiLevelType w:val="multilevel"/>
    <w:tmpl w:val="6C124D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73FB9"/>
    <w:multiLevelType w:val="multilevel"/>
    <w:tmpl w:val="DC94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F25BD"/>
    <w:multiLevelType w:val="multilevel"/>
    <w:tmpl w:val="178CDD9A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223F7558"/>
    <w:multiLevelType w:val="multilevel"/>
    <w:tmpl w:val="0624E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C71262"/>
    <w:multiLevelType w:val="multilevel"/>
    <w:tmpl w:val="D91E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340"/>
    <w:rsid w:val="00000948"/>
    <w:rsid w:val="00005B72"/>
    <w:rsid w:val="00011B8A"/>
    <w:rsid w:val="0002226D"/>
    <w:rsid w:val="0002688F"/>
    <w:rsid w:val="000315FC"/>
    <w:rsid w:val="0003409F"/>
    <w:rsid w:val="00042F47"/>
    <w:rsid w:val="000506DB"/>
    <w:rsid w:val="000561F0"/>
    <w:rsid w:val="00072A80"/>
    <w:rsid w:val="0007423E"/>
    <w:rsid w:val="000745C7"/>
    <w:rsid w:val="000845F2"/>
    <w:rsid w:val="00087322"/>
    <w:rsid w:val="00096B48"/>
    <w:rsid w:val="000A0016"/>
    <w:rsid w:val="000A0E19"/>
    <w:rsid w:val="000A4C50"/>
    <w:rsid w:val="000B2896"/>
    <w:rsid w:val="000B6F80"/>
    <w:rsid w:val="000C37DB"/>
    <w:rsid w:val="000C40C4"/>
    <w:rsid w:val="000C6436"/>
    <w:rsid w:val="000D2076"/>
    <w:rsid w:val="000D359F"/>
    <w:rsid w:val="000D6DA1"/>
    <w:rsid w:val="000E1F2E"/>
    <w:rsid w:val="000E1F88"/>
    <w:rsid w:val="000F0602"/>
    <w:rsid w:val="000F293A"/>
    <w:rsid w:val="00101F91"/>
    <w:rsid w:val="00107E9A"/>
    <w:rsid w:val="00110CB5"/>
    <w:rsid w:val="001215B1"/>
    <w:rsid w:val="001261D2"/>
    <w:rsid w:val="00126E4C"/>
    <w:rsid w:val="001305BD"/>
    <w:rsid w:val="0014726F"/>
    <w:rsid w:val="00147F38"/>
    <w:rsid w:val="001500FD"/>
    <w:rsid w:val="00150EF0"/>
    <w:rsid w:val="0015659A"/>
    <w:rsid w:val="00162D32"/>
    <w:rsid w:val="00165964"/>
    <w:rsid w:val="001717F8"/>
    <w:rsid w:val="0017476A"/>
    <w:rsid w:val="00192944"/>
    <w:rsid w:val="001A0444"/>
    <w:rsid w:val="001A36DC"/>
    <w:rsid w:val="001C6373"/>
    <w:rsid w:val="001D796C"/>
    <w:rsid w:val="001E419A"/>
    <w:rsid w:val="00233457"/>
    <w:rsid w:val="0023642F"/>
    <w:rsid w:val="00237B1F"/>
    <w:rsid w:val="002612AB"/>
    <w:rsid w:val="002656FC"/>
    <w:rsid w:val="00270689"/>
    <w:rsid w:val="002712EF"/>
    <w:rsid w:val="00275EEA"/>
    <w:rsid w:val="00291F18"/>
    <w:rsid w:val="00297A04"/>
    <w:rsid w:val="002A1BB2"/>
    <w:rsid w:val="002B4492"/>
    <w:rsid w:val="002B5484"/>
    <w:rsid w:val="002B6E05"/>
    <w:rsid w:val="002B6E1F"/>
    <w:rsid w:val="002B7EE5"/>
    <w:rsid w:val="002E3316"/>
    <w:rsid w:val="002F028C"/>
    <w:rsid w:val="002F20E5"/>
    <w:rsid w:val="002F6DCE"/>
    <w:rsid w:val="0030512D"/>
    <w:rsid w:val="0031293A"/>
    <w:rsid w:val="003164AE"/>
    <w:rsid w:val="00320013"/>
    <w:rsid w:val="0032060A"/>
    <w:rsid w:val="0032213D"/>
    <w:rsid w:val="00323204"/>
    <w:rsid w:val="00327A83"/>
    <w:rsid w:val="00334D9B"/>
    <w:rsid w:val="003557CB"/>
    <w:rsid w:val="00355F35"/>
    <w:rsid w:val="003603C1"/>
    <w:rsid w:val="00360E72"/>
    <w:rsid w:val="00365577"/>
    <w:rsid w:val="00371388"/>
    <w:rsid w:val="00374436"/>
    <w:rsid w:val="0037682A"/>
    <w:rsid w:val="00382628"/>
    <w:rsid w:val="00383957"/>
    <w:rsid w:val="00395480"/>
    <w:rsid w:val="003A5B61"/>
    <w:rsid w:val="003B1DED"/>
    <w:rsid w:val="003D2581"/>
    <w:rsid w:val="003E2F58"/>
    <w:rsid w:val="0040671D"/>
    <w:rsid w:val="004329DF"/>
    <w:rsid w:val="004332FC"/>
    <w:rsid w:val="0043539D"/>
    <w:rsid w:val="00443E9F"/>
    <w:rsid w:val="004468B2"/>
    <w:rsid w:val="00450DEA"/>
    <w:rsid w:val="00451B41"/>
    <w:rsid w:val="00452691"/>
    <w:rsid w:val="00464358"/>
    <w:rsid w:val="00471483"/>
    <w:rsid w:val="0047382B"/>
    <w:rsid w:val="00475A22"/>
    <w:rsid w:val="00484481"/>
    <w:rsid w:val="00492ED6"/>
    <w:rsid w:val="0049312C"/>
    <w:rsid w:val="00493A8F"/>
    <w:rsid w:val="004971ED"/>
    <w:rsid w:val="004B13F7"/>
    <w:rsid w:val="004B1BC5"/>
    <w:rsid w:val="004B3D00"/>
    <w:rsid w:val="004B6921"/>
    <w:rsid w:val="004B7F5A"/>
    <w:rsid w:val="004C1F70"/>
    <w:rsid w:val="004C7754"/>
    <w:rsid w:val="004D4D10"/>
    <w:rsid w:val="004E2324"/>
    <w:rsid w:val="004E46CE"/>
    <w:rsid w:val="004F3319"/>
    <w:rsid w:val="004F3996"/>
    <w:rsid w:val="00505674"/>
    <w:rsid w:val="00512098"/>
    <w:rsid w:val="005152A9"/>
    <w:rsid w:val="00521ADE"/>
    <w:rsid w:val="005229B7"/>
    <w:rsid w:val="005242C6"/>
    <w:rsid w:val="005252E8"/>
    <w:rsid w:val="00532DED"/>
    <w:rsid w:val="00537775"/>
    <w:rsid w:val="00543543"/>
    <w:rsid w:val="005445A4"/>
    <w:rsid w:val="00555C49"/>
    <w:rsid w:val="00567B95"/>
    <w:rsid w:val="0057424E"/>
    <w:rsid w:val="00585851"/>
    <w:rsid w:val="00586AF4"/>
    <w:rsid w:val="005A0ADE"/>
    <w:rsid w:val="005A4F3C"/>
    <w:rsid w:val="005B73D2"/>
    <w:rsid w:val="005C6EE3"/>
    <w:rsid w:val="005D7CA6"/>
    <w:rsid w:val="005E0861"/>
    <w:rsid w:val="005E197A"/>
    <w:rsid w:val="005E2D62"/>
    <w:rsid w:val="005E5C8E"/>
    <w:rsid w:val="005E6C04"/>
    <w:rsid w:val="005F20A1"/>
    <w:rsid w:val="005F258A"/>
    <w:rsid w:val="005F6A4B"/>
    <w:rsid w:val="00606655"/>
    <w:rsid w:val="0061391E"/>
    <w:rsid w:val="00617C25"/>
    <w:rsid w:val="0062330B"/>
    <w:rsid w:val="00630613"/>
    <w:rsid w:val="0063306A"/>
    <w:rsid w:val="00634E92"/>
    <w:rsid w:val="006359B0"/>
    <w:rsid w:val="006448E6"/>
    <w:rsid w:val="00646F50"/>
    <w:rsid w:val="00665A21"/>
    <w:rsid w:val="00677B30"/>
    <w:rsid w:val="00697EE3"/>
    <w:rsid w:val="006A0231"/>
    <w:rsid w:val="006B21B9"/>
    <w:rsid w:val="006D4DAA"/>
    <w:rsid w:val="006D5C31"/>
    <w:rsid w:val="006F0EA1"/>
    <w:rsid w:val="006F42E9"/>
    <w:rsid w:val="006F644E"/>
    <w:rsid w:val="00705CF0"/>
    <w:rsid w:val="00713A10"/>
    <w:rsid w:val="00715D82"/>
    <w:rsid w:val="0072291F"/>
    <w:rsid w:val="00726D3B"/>
    <w:rsid w:val="00760D94"/>
    <w:rsid w:val="00761F2E"/>
    <w:rsid w:val="00765503"/>
    <w:rsid w:val="0076616F"/>
    <w:rsid w:val="0077685E"/>
    <w:rsid w:val="007833B0"/>
    <w:rsid w:val="0078568C"/>
    <w:rsid w:val="007918C7"/>
    <w:rsid w:val="00796D2C"/>
    <w:rsid w:val="007A2163"/>
    <w:rsid w:val="007A50A4"/>
    <w:rsid w:val="007A6154"/>
    <w:rsid w:val="007A7221"/>
    <w:rsid w:val="007B033A"/>
    <w:rsid w:val="007B0D53"/>
    <w:rsid w:val="007B3F4B"/>
    <w:rsid w:val="007B6EB5"/>
    <w:rsid w:val="007D36F2"/>
    <w:rsid w:val="007D38D8"/>
    <w:rsid w:val="007E22FB"/>
    <w:rsid w:val="007E34C7"/>
    <w:rsid w:val="007E4D8C"/>
    <w:rsid w:val="008002FF"/>
    <w:rsid w:val="00807CA7"/>
    <w:rsid w:val="00812925"/>
    <w:rsid w:val="00814FFF"/>
    <w:rsid w:val="008165F0"/>
    <w:rsid w:val="00843466"/>
    <w:rsid w:val="00843C7C"/>
    <w:rsid w:val="00844260"/>
    <w:rsid w:val="0085088F"/>
    <w:rsid w:val="008530CD"/>
    <w:rsid w:val="00864FD9"/>
    <w:rsid w:val="00867A03"/>
    <w:rsid w:val="0087638D"/>
    <w:rsid w:val="008945A3"/>
    <w:rsid w:val="008A2DEE"/>
    <w:rsid w:val="008B2882"/>
    <w:rsid w:val="008C4377"/>
    <w:rsid w:val="008D0B7B"/>
    <w:rsid w:val="008D3294"/>
    <w:rsid w:val="008D7A27"/>
    <w:rsid w:val="0090668C"/>
    <w:rsid w:val="009176BB"/>
    <w:rsid w:val="00922F45"/>
    <w:rsid w:val="00927810"/>
    <w:rsid w:val="00950790"/>
    <w:rsid w:val="00951AAD"/>
    <w:rsid w:val="00956163"/>
    <w:rsid w:val="00970C5C"/>
    <w:rsid w:val="00972365"/>
    <w:rsid w:val="0097476E"/>
    <w:rsid w:val="009819EA"/>
    <w:rsid w:val="00982AD7"/>
    <w:rsid w:val="00985430"/>
    <w:rsid w:val="009862D6"/>
    <w:rsid w:val="009A07E2"/>
    <w:rsid w:val="009A0FE4"/>
    <w:rsid w:val="009A15AE"/>
    <w:rsid w:val="009A401E"/>
    <w:rsid w:val="009A5C20"/>
    <w:rsid w:val="009B0463"/>
    <w:rsid w:val="009B2C15"/>
    <w:rsid w:val="009B2E31"/>
    <w:rsid w:val="009C252D"/>
    <w:rsid w:val="009C35FE"/>
    <w:rsid w:val="009C4B30"/>
    <w:rsid w:val="009D0697"/>
    <w:rsid w:val="009D0AE1"/>
    <w:rsid w:val="009D6452"/>
    <w:rsid w:val="009F566C"/>
    <w:rsid w:val="00A06FBE"/>
    <w:rsid w:val="00A07F3D"/>
    <w:rsid w:val="00A15BCB"/>
    <w:rsid w:val="00A251E0"/>
    <w:rsid w:val="00A35E6D"/>
    <w:rsid w:val="00A40044"/>
    <w:rsid w:val="00A44920"/>
    <w:rsid w:val="00A47C90"/>
    <w:rsid w:val="00A5080E"/>
    <w:rsid w:val="00A64B3F"/>
    <w:rsid w:val="00A718A4"/>
    <w:rsid w:val="00A73A42"/>
    <w:rsid w:val="00A81665"/>
    <w:rsid w:val="00A878AD"/>
    <w:rsid w:val="00A92E27"/>
    <w:rsid w:val="00A959E4"/>
    <w:rsid w:val="00AA375A"/>
    <w:rsid w:val="00AA3D39"/>
    <w:rsid w:val="00AB2EA4"/>
    <w:rsid w:val="00AB3961"/>
    <w:rsid w:val="00AC2F3C"/>
    <w:rsid w:val="00AE052D"/>
    <w:rsid w:val="00AE3D08"/>
    <w:rsid w:val="00AF0618"/>
    <w:rsid w:val="00AF0A22"/>
    <w:rsid w:val="00AF4EC2"/>
    <w:rsid w:val="00AF50DF"/>
    <w:rsid w:val="00AF5724"/>
    <w:rsid w:val="00B0093F"/>
    <w:rsid w:val="00B058B2"/>
    <w:rsid w:val="00B1356B"/>
    <w:rsid w:val="00B20A6D"/>
    <w:rsid w:val="00B3493E"/>
    <w:rsid w:val="00B404BF"/>
    <w:rsid w:val="00B434E6"/>
    <w:rsid w:val="00B46EF2"/>
    <w:rsid w:val="00B51531"/>
    <w:rsid w:val="00B51BC9"/>
    <w:rsid w:val="00B52E66"/>
    <w:rsid w:val="00B54964"/>
    <w:rsid w:val="00B87EA6"/>
    <w:rsid w:val="00B9284F"/>
    <w:rsid w:val="00B9452C"/>
    <w:rsid w:val="00BA1A98"/>
    <w:rsid w:val="00BA32D3"/>
    <w:rsid w:val="00BA37D0"/>
    <w:rsid w:val="00BA4E7A"/>
    <w:rsid w:val="00BA5FA8"/>
    <w:rsid w:val="00BB1391"/>
    <w:rsid w:val="00BB3ADC"/>
    <w:rsid w:val="00BD0ADC"/>
    <w:rsid w:val="00BD75AB"/>
    <w:rsid w:val="00BE058A"/>
    <w:rsid w:val="00BE18E3"/>
    <w:rsid w:val="00BE78A8"/>
    <w:rsid w:val="00BF2EEF"/>
    <w:rsid w:val="00BF325E"/>
    <w:rsid w:val="00C21DED"/>
    <w:rsid w:val="00C26C67"/>
    <w:rsid w:val="00C27FA7"/>
    <w:rsid w:val="00C37823"/>
    <w:rsid w:val="00C461F9"/>
    <w:rsid w:val="00C46340"/>
    <w:rsid w:val="00C51AA6"/>
    <w:rsid w:val="00C52049"/>
    <w:rsid w:val="00C57A85"/>
    <w:rsid w:val="00C66CC7"/>
    <w:rsid w:val="00C81EA4"/>
    <w:rsid w:val="00C83547"/>
    <w:rsid w:val="00C8582C"/>
    <w:rsid w:val="00C9148B"/>
    <w:rsid w:val="00C93F02"/>
    <w:rsid w:val="00C96D8E"/>
    <w:rsid w:val="00CA169E"/>
    <w:rsid w:val="00CB62F5"/>
    <w:rsid w:val="00CB7D5E"/>
    <w:rsid w:val="00CC68E2"/>
    <w:rsid w:val="00CD0BD4"/>
    <w:rsid w:val="00CD1B55"/>
    <w:rsid w:val="00CD494D"/>
    <w:rsid w:val="00CE746B"/>
    <w:rsid w:val="00CF78A7"/>
    <w:rsid w:val="00D1002F"/>
    <w:rsid w:val="00D11D17"/>
    <w:rsid w:val="00D1321A"/>
    <w:rsid w:val="00D21DF2"/>
    <w:rsid w:val="00D241F5"/>
    <w:rsid w:val="00D2565C"/>
    <w:rsid w:val="00D25FB4"/>
    <w:rsid w:val="00D33A20"/>
    <w:rsid w:val="00D43C38"/>
    <w:rsid w:val="00D466A3"/>
    <w:rsid w:val="00D51C46"/>
    <w:rsid w:val="00D630E0"/>
    <w:rsid w:val="00D65881"/>
    <w:rsid w:val="00D67F52"/>
    <w:rsid w:val="00D708FE"/>
    <w:rsid w:val="00D733F1"/>
    <w:rsid w:val="00D748B2"/>
    <w:rsid w:val="00D77F76"/>
    <w:rsid w:val="00D84616"/>
    <w:rsid w:val="00DA0885"/>
    <w:rsid w:val="00DA4970"/>
    <w:rsid w:val="00DD758D"/>
    <w:rsid w:val="00DE0D6F"/>
    <w:rsid w:val="00DE7208"/>
    <w:rsid w:val="00DF1269"/>
    <w:rsid w:val="00E011EA"/>
    <w:rsid w:val="00E012C7"/>
    <w:rsid w:val="00E2738D"/>
    <w:rsid w:val="00E2765E"/>
    <w:rsid w:val="00E30CF0"/>
    <w:rsid w:val="00E3414F"/>
    <w:rsid w:val="00E4653B"/>
    <w:rsid w:val="00E603AB"/>
    <w:rsid w:val="00E610D1"/>
    <w:rsid w:val="00E65AE4"/>
    <w:rsid w:val="00E71958"/>
    <w:rsid w:val="00E7705B"/>
    <w:rsid w:val="00E813AC"/>
    <w:rsid w:val="00E829EC"/>
    <w:rsid w:val="00E866B4"/>
    <w:rsid w:val="00E8710F"/>
    <w:rsid w:val="00E966BD"/>
    <w:rsid w:val="00E97343"/>
    <w:rsid w:val="00EA09F9"/>
    <w:rsid w:val="00EA297E"/>
    <w:rsid w:val="00EB27A5"/>
    <w:rsid w:val="00EB5370"/>
    <w:rsid w:val="00EB6296"/>
    <w:rsid w:val="00EB6834"/>
    <w:rsid w:val="00EC6E88"/>
    <w:rsid w:val="00ED48F0"/>
    <w:rsid w:val="00ED6614"/>
    <w:rsid w:val="00EE1B4A"/>
    <w:rsid w:val="00EE38E4"/>
    <w:rsid w:val="00EF0727"/>
    <w:rsid w:val="00F00485"/>
    <w:rsid w:val="00F04F3E"/>
    <w:rsid w:val="00F30476"/>
    <w:rsid w:val="00F31DC5"/>
    <w:rsid w:val="00F37FE4"/>
    <w:rsid w:val="00F411BC"/>
    <w:rsid w:val="00F42B59"/>
    <w:rsid w:val="00F43793"/>
    <w:rsid w:val="00F5596A"/>
    <w:rsid w:val="00F61CF7"/>
    <w:rsid w:val="00F67627"/>
    <w:rsid w:val="00F67B98"/>
    <w:rsid w:val="00F8499E"/>
    <w:rsid w:val="00F90376"/>
    <w:rsid w:val="00F90A2A"/>
    <w:rsid w:val="00F93F0F"/>
    <w:rsid w:val="00FA0C02"/>
    <w:rsid w:val="00FA16F0"/>
    <w:rsid w:val="00FA5143"/>
    <w:rsid w:val="00FC5597"/>
    <w:rsid w:val="00FC6F95"/>
    <w:rsid w:val="00FE2240"/>
    <w:rsid w:val="00F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DC2CF"/>
  <w15:docId w15:val="{F6C45726-E42C-4FE4-B374-9EC55418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kern w:val="3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100" w:after="100"/>
      <w:outlineLvl w:val="0"/>
    </w:pPr>
    <w:rPr>
      <w:rFonts w:cs="Arial Unicode MS"/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04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B04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42" w:lineRule="auto"/>
    </w:pPr>
    <w:rPr>
      <w:rFonts w:ascii="Calibri" w:eastAsia="SimSun" w:hAnsi="Calibri" w:cs="Tahoma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Ari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</w:pPr>
    <w:rPr>
      <w:rFonts w:cs="Arial Unicode MS"/>
      <w:color w:val="000000"/>
    </w:r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rFonts w:cs="Arial Unicode MS"/>
      <w:color w:val="000000"/>
    </w:rPr>
  </w:style>
  <w:style w:type="paragraph" w:styleId="Normlnweb">
    <w:name w:val="Normal (Web)"/>
    <w:uiPriority w:val="99"/>
    <w:pPr>
      <w:widowControl/>
      <w:suppressAutoHyphens/>
      <w:spacing w:before="100" w:after="100"/>
    </w:pPr>
    <w:rPr>
      <w:rFonts w:eastAsia="Times New Roman"/>
      <w:color w:val="000000"/>
      <w:sz w:val="24"/>
      <w:szCs w:val="24"/>
    </w:rPr>
  </w:style>
  <w:style w:type="paragraph" w:styleId="Textbubliny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1">
    <w:name w:val="p1"/>
    <w:basedOn w:val="Standard"/>
    <w:pPr>
      <w:spacing w:after="0" w:line="240" w:lineRule="auto"/>
    </w:pPr>
    <w:rPr>
      <w:rFonts w:cs="Calibri"/>
      <w:color w:val="00000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rFonts w:ascii="Calibri" w:hAnsi="Calibri"/>
      <w:b/>
      <w:bCs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color w:val="000000"/>
      <w:sz w:val="18"/>
      <w:szCs w:val="18"/>
      <w:u w:val="none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Nevyeenzmnka">
    <w:name w:val="Unresolved Mention"/>
    <w:basedOn w:val="Standardnpsmoodstavce"/>
    <w:rPr>
      <w:color w:val="605E5C"/>
    </w:rPr>
  </w:style>
  <w:style w:type="character" w:customStyle="1" w:styleId="ListLabel1">
    <w:name w:val="ListLabel 1"/>
    <w:rPr>
      <w:sz w:val="20"/>
    </w:rPr>
  </w:style>
  <w:style w:type="paragraph" w:styleId="Textkomente">
    <w:name w:val="annotation text"/>
    <w:basedOn w:val="Normln"/>
    <w:uiPriority w:val="99"/>
  </w:style>
  <w:style w:type="character" w:customStyle="1" w:styleId="TextkomenteChar">
    <w:name w:val="Text komentáře Char"/>
    <w:basedOn w:val="Standardnpsmoodstavce"/>
    <w:uiPriority w:val="99"/>
  </w:style>
  <w:style w:type="character" w:styleId="Odkaznakoment">
    <w:name w:val="annotation reference"/>
    <w:basedOn w:val="Standardnpsmoodstavce"/>
    <w:uiPriority w:val="99"/>
    <w:rPr>
      <w:sz w:val="16"/>
      <w:szCs w:val="16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character" w:styleId="Siln">
    <w:name w:val="Strong"/>
    <w:basedOn w:val="Standardnpsmoodstavce"/>
    <w:uiPriority w:val="22"/>
    <w:qFormat/>
    <w:rsid w:val="009B2E31"/>
    <w:rPr>
      <w:b/>
      <w:bCs/>
    </w:rPr>
  </w:style>
  <w:style w:type="paragraph" w:customStyle="1" w:styleId="jsx-2965633847">
    <w:name w:val="jsx-2965633847"/>
    <w:basedOn w:val="Normln"/>
    <w:rsid w:val="00D241F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</w:rPr>
  </w:style>
  <w:style w:type="paragraph" w:styleId="Bezmezer">
    <w:name w:val="No Spacing"/>
    <w:uiPriority w:val="1"/>
    <w:qFormat/>
    <w:rsid w:val="007B033A"/>
    <w:pPr>
      <w:widowControl/>
      <w:autoSpaceDN/>
      <w:textAlignment w:val="auto"/>
    </w:pPr>
    <w:rPr>
      <w:rFonts w:ascii="Verdana" w:eastAsiaTheme="minorHAnsi" w:hAnsi="Verdana" w:cstheme="minorBidi"/>
      <w:kern w:val="0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AF0618"/>
    <w:rPr>
      <w:color w:val="0563C1" w:themeColor="hyperlink"/>
      <w:u w:val="single"/>
    </w:rPr>
  </w:style>
  <w:style w:type="paragraph" w:customStyle="1" w:styleId="has-text-align-center">
    <w:name w:val="has-text-align-center"/>
    <w:basedOn w:val="Normln"/>
    <w:rsid w:val="00AF061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04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9B046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whitespace-normal">
    <w:name w:val="whitespace-normal"/>
    <w:basedOn w:val="Standardnpsmoodstavce"/>
    <w:rsid w:val="00C27FA7"/>
  </w:style>
  <w:style w:type="paragraph" w:customStyle="1" w:styleId="Default">
    <w:name w:val="Default"/>
    <w:rsid w:val="002712EF"/>
    <w:pPr>
      <w:widowControl/>
      <w:autoSpaceDE w:val="0"/>
      <w:adjustRightInd w:val="0"/>
      <w:textAlignment w:val="auto"/>
    </w:pPr>
    <w:rPr>
      <w:rFonts w:ascii="DCMLO N+ Helvetica OT" w:hAnsi="DCMLO N+ Helvetica OT" w:cs="DCMLO N+ Helvetica OT"/>
      <w:color w:val="000000"/>
      <w:kern w:val="0"/>
      <w:sz w:val="24"/>
      <w:szCs w:val="24"/>
    </w:rPr>
  </w:style>
  <w:style w:type="paragraph" w:customStyle="1" w:styleId="-wm-msonormal">
    <w:name w:val="-wm-msonormal"/>
    <w:basedOn w:val="Normln"/>
    <w:rsid w:val="002712E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Calibri" w:eastAsiaTheme="minorHAnsi" w:hAnsi="Calibri" w:cs="Calibri"/>
      <w:kern w:val="0"/>
      <w:sz w:val="22"/>
      <w:szCs w:val="22"/>
    </w:rPr>
  </w:style>
  <w:style w:type="paragraph" w:customStyle="1" w:styleId="FirstParagraph">
    <w:name w:val="First Paragraph"/>
    <w:basedOn w:val="Zkladntext"/>
    <w:next w:val="Zkladntext"/>
    <w:qFormat/>
    <w:rsid w:val="001E419A"/>
    <w:pPr>
      <w:widowControl/>
      <w:suppressAutoHyphens w:val="0"/>
      <w:autoSpaceDN/>
      <w:spacing w:before="180" w:after="180"/>
      <w:textAlignment w:val="auto"/>
    </w:pPr>
    <w:rPr>
      <w:rFonts w:asciiTheme="minorHAnsi" w:eastAsiaTheme="minorHAnsi" w:hAnsiTheme="minorHAnsi" w:cstheme="minorBidi"/>
      <w:kern w:val="0"/>
      <w:sz w:val="24"/>
      <w:szCs w:val="24"/>
      <w:lang w:val="en-US"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1E419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E4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6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0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0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2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798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77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21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2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23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21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03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7338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technické muzeum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Ksandr Karel</dc:creator>
  <cp:lastModifiedBy>Adam Dušek</cp:lastModifiedBy>
  <cp:revision>4</cp:revision>
  <cp:lastPrinted>2026-09-17T05:35:00Z</cp:lastPrinted>
  <dcterms:created xsi:type="dcterms:W3CDTF">2026-09-17T05:40:00Z</dcterms:created>
  <dcterms:modified xsi:type="dcterms:W3CDTF">2026-09-17T05:41:00Z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Národní technické muzeum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lassificationContentMarkingHeaderShapeIds">
    <vt:lpwstr>7ae40780,3a20ad8a,6409506f</vt:lpwstr>
  </property>
  <property fmtid="{D5CDD505-2E9C-101B-9397-08002B2CF9AE}" pid="10" name="ClassificationContentMarkingHeaderFontProps">
    <vt:lpwstr>#008000,9,Aptos</vt:lpwstr>
  </property>
  <property fmtid="{D5CDD505-2E9C-101B-9397-08002B2CF9AE}" pid="11" name="ClassificationContentMarkingHeaderText">
    <vt:lpwstr>OBECNÁ INFORMACE - Informaci lze sdílet mimo organizaci. Pokud to její povaha či obsah vyžaduje, může být sdílena dále.</vt:lpwstr>
  </property>
  <property fmtid="{D5CDD505-2E9C-101B-9397-08002B2CF9AE}" pid="12" name="MSIP_Label_8978cb3b-3bf3-4c7f-a800-b4f4db3e42e0_Enabled">
    <vt:lpwstr>true</vt:lpwstr>
  </property>
  <property fmtid="{D5CDD505-2E9C-101B-9397-08002B2CF9AE}" pid="13" name="MSIP_Label_8978cb3b-3bf3-4c7f-a800-b4f4db3e42e0_SetDate">
    <vt:lpwstr>2026-05-29T12:51:02Z</vt:lpwstr>
  </property>
  <property fmtid="{D5CDD505-2E9C-101B-9397-08002B2CF9AE}" pid="14" name="MSIP_Label_8978cb3b-3bf3-4c7f-a800-b4f4db3e42e0_Method">
    <vt:lpwstr>Privileged</vt:lpwstr>
  </property>
  <property fmtid="{D5CDD505-2E9C-101B-9397-08002B2CF9AE}" pid="15" name="MSIP_Label_8978cb3b-3bf3-4c7f-a800-b4f4db3e42e0_Name">
    <vt:lpwstr>OBECNÁ INFORMACE</vt:lpwstr>
  </property>
  <property fmtid="{D5CDD505-2E9C-101B-9397-08002B2CF9AE}" pid="16" name="MSIP_Label_8978cb3b-3bf3-4c7f-a800-b4f4db3e42e0_SiteId">
    <vt:lpwstr>bb40527f-5175-4492-984f-428e95b05242</vt:lpwstr>
  </property>
  <property fmtid="{D5CDD505-2E9C-101B-9397-08002B2CF9AE}" pid="17" name="MSIP_Label_8978cb3b-3bf3-4c7f-a800-b4f4db3e42e0_ActionId">
    <vt:lpwstr>2fdc8273-b516-404f-8e60-c2722afe8c75</vt:lpwstr>
  </property>
  <property fmtid="{D5CDD505-2E9C-101B-9397-08002B2CF9AE}" pid="18" name="MSIP_Label_8978cb3b-3bf3-4c7f-a800-b4f4db3e42e0_ContentBits">
    <vt:lpwstr>1</vt:lpwstr>
  </property>
  <property fmtid="{D5CDD505-2E9C-101B-9397-08002B2CF9AE}" pid="19" name="MSIP_Label_8978cb3b-3bf3-4c7f-a800-b4f4db3e42e0_Tag">
    <vt:lpwstr>10, 0, 1, 1</vt:lpwstr>
  </property>
</Properties>
</file>