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B0" w:rsidRDefault="002E0D70" w:rsidP="00F54CD4">
      <w:pPr>
        <w:tabs>
          <w:tab w:val="left" w:pos="567"/>
        </w:tabs>
        <w:spacing w:before="560" w:after="300"/>
        <w:outlineLvl w:val="0"/>
        <w:rPr>
          <w:rStyle w:val="Siln"/>
          <w:rFonts w:cstheme="minorHAnsi"/>
          <w:sz w:val="40"/>
          <w:szCs w:val="40"/>
        </w:rPr>
      </w:pPr>
      <w:r>
        <w:rPr>
          <w:rStyle w:val="Siln"/>
          <w:rFonts w:cstheme="minorHAnsi"/>
          <w:sz w:val="40"/>
          <w:szCs w:val="40"/>
        </w:rPr>
        <w:t xml:space="preserve">Expozice </w:t>
      </w:r>
      <w:r w:rsidR="00E32343">
        <w:rPr>
          <w:rStyle w:val="Siln"/>
          <w:rFonts w:cstheme="minorHAnsi"/>
          <w:sz w:val="40"/>
          <w:szCs w:val="40"/>
        </w:rPr>
        <w:t>S</w:t>
      </w:r>
      <w:r w:rsidR="00460918" w:rsidRPr="00F54CD4">
        <w:rPr>
          <w:rStyle w:val="Siln"/>
          <w:rFonts w:cstheme="minorHAnsi"/>
          <w:sz w:val="40"/>
          <w:szCs w:val="40"/>
        </w:rPr>
        <w:t>tředověk</w:t>
      </w:r>
      <w:r w:rsidR="00BF0FD0">
        <w:rPr>
          <w:rStyle w:val="Siln"/>
          <w:rFonts w:cstheme="minorHAnsi"/>
          <w:sz w:val="40"/>
          <w:szCs w:val="40"/>
        </w:rPr>
        <w:t>é</w:t>
      </w:r>
      <w:r w:rsidR="00460918" w:rsidRPr="00F54CD4">
        <w:rPr>
          <w:rStyle w:val="Siln"/>
          <w:rFonts w:cstheme="minorHAnsi"/>
          <w:sz w:val="40"/>
          <w:szCs w:val="40"/>
        </w:rPr>
        <w:t xml:space="preserve"> stavební stro</w:t>
      </w:r>
      <w:r w:rsidR="00BF0FD0">
        <w:rPr>
          <w:rStyle w:val="Siln"/>
          <w:rFonts w:cstheme="minorHAnsi"/>
          <w:sz w:val="40"/>
          <w:szCs w:val="40"/>
        </w:rPr>
        <w:t>je</w:t>
      </w:r>
    </w:p>
    <w:p w:rsidR="0074118D" w:rsidRPr="00461DB0" w:rsidRDefault="00F54CD4" w:rsidP="00F54CD4">
      <w:pPr>
        <w:tabs>
          <w:tab w:val="left" w:pos="567"/>
        </w:tabs>
        <w:spacing w:before="560" w:after="300"/>
        <w:outlineLvl w:val="0"/>
        <w:rPr>
          <w:rStyle w:val="Siln"/>
          <w:rFonts w:cstheme="minorHAnsi"/>
          <w:sz w:val="40"/>
          <w:szCs w:val="40"/>
        </w:rPr>
      </w:pPr>
      <w:r>
        <w:rPr>
          <w:rStyle w:val="Siln"/>
          <w:rFonts w:cstheme="minorHAnsi"/>
          <w:sz w:val="32"/>
          <w:szCs w:val="32"/>
        </w:rPr>
        <w:t>Národní technické muze</w:t>
      </w:r>
      <w:r w:rsidR="00BF0FD0">
        <w:rPr>
          <w:rStyle w:val="Siln"/>
          <w:rFonts w:cstheme="minorHAnsi"/>
          <w:sz w:val="32"/>
          <w:szCs w:val="32"/>
        </w:rPr>
        <w:t>u</w:t>
      </w:r>
      <w:r w:rsidR="002E0D70">
        <w:rPr>
          <w:rStyle w:val="Siln"/>
          <w:rFonts w:cstheme="minorHAnsi"/>
          <w:sz w:val="32"/>
          <w:szCs w:val="32"/>
        </w:rPr>
        <w:t>m otevírá již 2</w:t>
      </w:r>
      <w:r w:rsidR="00BF0FD0">
        <w:rPr>
          <w:rStyle w:val="Siln"/>
          <w:rFonts w:cstheme="minorHAnsi"/>
          <w:sz w:val="32"/>
          <w:szCs w:val="32"/>
        </w:rPr>
        <w:t>5</w:t>
      </w:r>
      <w:r w:rsidR="002E0D70">
        <w:rPr>
          <w:rStyle w:val="Siln"/>
          <w:rFonts w:cstheme="minorHAnsi"/>
          <w:sz w:val="32"/>
          <w:szCs w:val="32"/>
        </w:rPr>
        <w:t xml:space="preserve"> stálou expozici</w:t>
      </w:r>
      <w:r w:rsidR="00BF0FD0">
        <w:rPr>
          <w:rStyle w:val="Siln"/>
          <w:rFonts w:cstheme="minorHAnsi"/>
          <w:sz w:val="32"/>
          <w:szCs w:val="32"/>
        </w:rPr>
        <w:t>.</w:t>
      </w:r>
      <w:r w:rsidR="00BF0FD0">
        <w:rPr>
          <w:rStyle w:val="Siln"/>
          <w:rFonts w:cstheme="minorHAnsi"/>
          <w:sz w:val="32"/>
          <w:szCs w:val="32"/>
        </w:rPr>
        <w:br/>
      </w:r>
      <w:r w:rsidR="002E0D70">
        <w:rPr>
          <w:rStyle w:val="Siln"/>
          <w:rFonts w:cstheme="minorHAnsi"/>
          <w:sz w:val="32"/>
          <w:szCs w:val="32"/>
        </w:rPr>
        <w:t xml:space="preserve">Nová expozice se nachází </w:t>
      </w:r>
      <w:r w:rsidR="00460918">
        <w:rPr>
          <w:rStyle w:val="Siln"/>
          <w:rFonts w:cstheme="minorHAnsi"/>
          <w:sz w:val="32"/>
          <w:szCs w:val="32"/>
        </w:rPr>
        <w:t>v Centru stavitelského dědictví NTM Plasy</w:t>
      </w:r>
    </w:p>
    <w:p w:rsidR="00E32343" w:rsidRPr="002E0D70" w:rsidRDefault="00204F5F" w:rsidP="00A42E1C">
      <w:pPr>
        <w:jc w:val="both"/>
        <w:rPr>
          <w:b/>
        </w:rPr>
      </w:pPr>
      <w:r w:rsidRPr="00E32343">
        <w:rPr>
          <w:rFonts w:ascii="Calibri" w:eastAsia="Times New Roman" w:hAnsi="Calibri" w:cs="Times New Roman"/>
          <w:b/>
          <w:color w:val="000000" w:themeColor="text1"/>
          <w:lang w:eastAsia="cs-CZ"/>
        </w:rPr>
        <w:t>Národní technické muzeum</w:t>
      </w:r>
      <w:r w:rsidRPr="00E32343">
        <w:rPr>
          <w:b/>
        </w:rPr>
        <w:t xml:space="preserve"> v Centru stavitelského dědictví NTM </w:t>
      </w:r>
      <w:r w:rsidR="002E0D70">
        <w:rPr>
          <w:b/>
        </w:rPr>
        <w:t xml:space="preserve">Plasy </w:t>
      </w:r>
      <w:r w:rsidRPr="00E32343">
        <w:rPr>
          <w:b/>
        </w:rPr>
        <w:t>v</w:t>
      </w:r>
      <w:r w:rsidR="00E32343" w:rsidRPr="00E32343">
        <w:rPr>
          <w:b/>
        </w:rPr>
        <w:t xml:space="preserve"> nově renovovaném prostoru </w:t>
      </w:r>
      <w:r w:rsidR="00E32343" w:rsidRPr="00E32343">
        <w:rPr>
          <w:rFonts w:ascii="Calibri" w:eastAsia="Times New Roman" w:hAnsi="Calibri" w:cs="Times New Roman"/>
          <w:b/>
          <w:lang w:eastAsia="cs-CZ"/>
        </w:rPr>
        <w:t xml:space="preserve">bývalých ležáckých sklepů otevírá novou </w:t>
      </w:r>
      <w:r w:rsidR="00E32343">
        <w:rPr>
          <w:rFonts w:ascii="Calibri" w:eastAsia="Times New Roman" w:hAnsi="Calibri" w:cs="Times New Roman"/>
          <w:b/>
          <w:lang w:eastAsia="cs-CZ"/>
        </w:rPr>
        <w:t xml:space="preserve">stálou </w:t>
      </w:r>
      <w:r w:rsidR="00E32343" w:rsidRPr="00E32343">
        <w:rPr>
          <w:rFonts w:ascii="Calibri" w:eastAsia="Times New Roman" w:hAnsi="Calibri" w:cs="Times New Roman"/>
          <w:b/>
          <w:lang w:eastAsia="cs-CZ"/>
        </w:rPr>
        <w:t>expozici „</w:t>
      </w:r>
      <w:r w:rsidR="00E32343" w:rsidRPr="00E32343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Středověké stavební stroje“. V</w:t>
      </w:r>
      <w:r w:rsidR="00E32343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 </w:t>
      </w:r>
      <w:r w:rsidR="00E32343" w:rsidRPr="00E32343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atraktivn</w:t>
      </w:r>
      <w:r w:rsidR="00E32343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í instalaci</w:t>
      </w:r>
      <w:r w:rsidR="00E32343" w:rsidRPr="00E32343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jsou </w:t>
      </w:r>
      <w:r w:rsidR="00E32343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zde prezentovány </w:t>
      </w:r>
      <w:r w:rsidR="00E32343" w:rsidRPr="00E32343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rozměrné funkční repliky středověkých stavebních strojů, </w:t>
      </w:r>
      <w:r w:rsidR="00E32343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které byly </w:t>
      </w:r>
      <w:r w:rsidR="00E32343" w:rsidRPr="00E32343">
        <w:rPr>
          <w:rFonts w:ascii="Calibri" w:eastAsia="Times New Roman" w:hAnsi="Calibri" w:cs="Times New Roman"/>
          <w:b/>
          <w:color w:val="000000" w:themeColor="text1"/>
          <w:lang w:eastAsia="cs-CZ"/>
        </w:rPr>
        <w:t xml:space="preserve">zhotoveny na základě studia historických pramenů a důsledně vyrobeny za použití dobových řemeslných postupů. Představují v evropském měřítku ojedinělou rekonstrukci původní středověké stavitelské technologie a jejich zpřístupnění </w:t>
      </w:r>
      <w:r w:rsidR="00E32343" w:rsidRPr="002E0D70">
        <w:rPr>
          <w:rFonts w:ascii="Calibri" w:eastAsia="Times New Roman" w:hAnsi="Calibri" w:cs="Times New Roman"/>
          <w:b/>
          <w:lang w:eastAsia="cs-CZ"/>
        </w:rPr>
        <w:t xml:space="preserve">veřejnosti doplňuje ucelený výklad dějin stavitelství v plaském areálu NTM. </w:t>
      </w:r>
      <w:r w:rsidR="00E67CA6">
        <w:rPr>
          <w:rFonts w:ascii="Calibri" w:eastAsia="Times New Roman" w:hAnsi="Calibri" w:cs="Times New Roman"/>
          <w:b/>
          <w:lang w:eastAsia="cs-CZ"/>
        </w:rPr>
        <w:t xml:space="preserve">Realizace </w:t>
      </w:r>
      <w:r w:rsidR="00E32343" w:rsidRPr="002E0D70">
        <w:rPr>
          <w:rFonts w:ascii="Calibri" w:eastAsia="Times New Roman" w:hAnsi="Calibri" w:cs="Times New Roman"/>
          <w:b/>
          <w:lang w:eastAsia="cs-CZ"/>
        </w:rPr>
        <w:t>byl</w:t>
      </w:r>
      <w:r w:rsidR="00E67CA6">
        <w:rPr>
          <w:rFonts w:ascii="Calibri" w:eastAsia="Times New Roman" w:hAnsi="Calibri" w:cs="Times New Roman"/>
          <w:b/>
          <w:lang w:eastAsia="cs-CZ"/>
        </w:rPr>
        <w:t>a</w:t>
      </w:r>
      <w:r w:rsidR="00E32343" w:rsidRPr="002E0D70">
        <w:rPr>
          <w:rFonts w:ascii="Calibri" w:eastAsia="Times New Roman" w:hAnsi="Calibri" w:cs="Times New Roman"/>
          <w:b/>
          <w:lang w:eastAsia="cs-CZ"/>
        </w:rPr>
        <w:t xml:space="preserve"> podpořen</w:t>
      </w:r>
      <w:r w:rsidR="00CD0176">
        <w:rPr>
          <w:rFonts w:ascii="Calibri" w:eastAsia="Times New Roman" w:hAnsi="Calibri" w:cs="Times New Roman"/>
          <w:b/>
          <w:lang w:eastAsia="cs-CZ"/>
        </w:rPr>
        <w:t>a</w:t>
      </w:r>
      <w:r w:rsidR="00E32343" w:rsidRPr="002E0D70">
        <w:rPr>
          <w:rFonts w:ascii="Calibri" w:eastAsia="Times New Roman" w:hAnsi="Calibri" w:cs="Times New Roman"/>
          <w:b/>
          <w:lang w:eastAsia="cs-CZ"/>
        </w:rPr>
        <w:t xml:space="preserve"> z IROP</w:t>
      </w:r>
      <w:r w:rsidR="002E0D70" w:rsidRPr="002E0D70">
        <w:t xml:space="preserve"> </w:t>
      </w:r>
      <w:r w:rsidR="002E0D70" w:rsidRPr="00BF0FD0">
        <w:rPr>
          <w:b/>
        </w:rPr>
        <w:t xml:space="preserve">v rámci </w:t>
      </w:r>
      <w:r w:rsidR="002E0D70" w:rsidRPr="000148B8">
        <w:rPr>
          <w:rFonts w:ascii="Calibri" w:eastAsia="Times New Roman" w:hAnsi="Calibri" w:cs="Times New Roman"/>
          <w:b/>
          <w:lang w:eastAsia="cs-CZ"/>
        </w:rPr>
        <w:t xml:space="preserve">projektu </w:t>
      </w:r>
      <w:proofErr w:type="spellStart"/>
      <w:r w:rsidR="000148B8" w:rsidRPr="000148B8">
        <w:rPr>
          <w:rFonts w:ascii="Calibri" w:eastAsia="Times New Roman" w:hAnsi="Calibri" w:cs="Times New Roman"/>
          <w:b/>
          <w:lang w:eastAsia="cs-CZ"/>
        </w:rPr>
        <w:t>reg</w:t>
      </w:r>
      <w:proofErr w:type="spellEnd"/>
      <w:r w:rsidR="000148B8" w:rsidRPr="000148B8">
        <w:rPr>
          <w:rFonts w:ascii="Calibri" w:eastAsia="Times New Roman" w:hAnsi="Calibri" w:cs="Times New Roman"/>
          <w:b/>
          <w:lang w:eastAsia="cs-CZ"/>
        </w:rPr>
        <w:t>. číslo</w:t>
      </w:r>
      <w:r w:rsidR="000148B8">
        <w:t xml:space="preserve"> </w:t>
      </w:r>
      <w:r w:rsidR="002E0D70" w:rsidRPr="002E0D70">
        <w:rPr>
          <w:b/>
          <w:bCs/>
        </w:rPr>
        <w:t>CZ.06.4.59/0.0/0.0/16_073/0010517</w:t>
      </w:r>
      <w:r w:rsidR="00E32343" w:rsidRPr="002E0D70">
        <w:rPr>
          <w:rFonts w:ascii="Calibri" w:eastAsia="Times New Roman" w:hAnsi="Calibri" w:cs="Times New Roman"/>
          <w:b/>
          <w:lang w:eastAsia="cs-CZ"/>
        </w:rPr>
        <w:t>.</w:t>
      </w:r>
      <w:r w:rsidR="00F773F0" w:rsidRPr="002E0D70">
        <w:rPr>
          <w:rFonts w:ascii="Calibri" w:eastAsia="Times New Roman" w:hAnsi="Calibri" w:cs="Times New Roman"/>
          <w:b/>
          <w:lang w:eastAsia="cs-CZ"/>
        </w:rPr>
        <w:t xml:space="preserve"> </w:t>
      </w:r>
    </w:p>
    <w:p w:rsidR="002E0D70" w:rsidRDefault="002E0D70" w:rsidP="002E0D70">
      <w:pPr>
        <w:spacing w:before="100" w:beforeAutospacing="1" w:after="100" w:afterAutospacing="1"/>
        <w:jc w:val="both"/>
        <w:outlineLvl w:val="3"/>
        <w:rPr>
          <w:rFonts w:ascii="Calibri" w:eastAsia="Times New Roman" w:hAnsi="Calibri" w:cs="Times New Roman"/>
          <w:bCs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lang w:eastAsia="cs-CZ"/>
        </w:rPr>
        <w:t>„</w:t>
      </w:r>
      <w:r w:rsidRPr="00A42E1C">
        <w:rPr>
          <w:rFonts w:ascii="Calibri" w:eastAsia="Times New Roman" w:hAnsi="Calibri" w:cs="Times New Roman"/>
          <w:bCs/>
          <w:i/>
          <w:color w:val="000000" w:themeColor="text1"/>
          <w:lang w:eastAsia="cs-CZ"/>
        </w:rPr>
        <w:t>Středověké stavební stroje byly geniální ve své jednoduchosti</w:t>
      </w:r>
      <w:r>
        <w:rPr>
          <w:rFonts w:ascii="Calibri" w:eastAsia="Times New Roman" w:hAnsi="Calibri" w:cs="Times New Roman"/>
          <w:bCs/>
          <w:i/>
          <w:color w:val="000000" w:themeColor="text1"/>
          <w:lang w:eastAsia="cs-CZ"/>
        </w:rPr>
        <w:t xml:space="preserve"> založené na fyzikálních zákonech a také v jednoduché </w:t>
      </w:r>
      <w:r w:rsidRPr="00A42E1C">
        <w:rPr>
          <w:rFonts w:ascii="Calibri" w:eastAsia="Times New Roman" w:hAnsi="Calibri" w:cs="Times New Roman"/>
          <w:bCs/>
          <w:i/>
          <w:color w:val="000000" w:themeColor="text1"/>
          <w:lang w:eastAsia="cs-CZ"/>
        </w:rPr>
        <w:t>výrobě náhradních dílů. Všechna tato zařízení aplikují dovedně základní mechanické principy, díky kterým bylo možné efektivně využít omezenou lidskou či zvířecí sílu třeba při zdvihání a</w:t>
      </w:r>
      <w:r w:rsidR="00BF0FD0">
        <w:rPr>
          <w:rFonts w:ascii="Calibri" w:eastAsia="Times New Roman" w:hAnsi="Calibri" w:cs="Times New Roman"/>
          <w:bCs/>
          <w:i/>
          <w:color w:val="000000" w:themeColor="text1"/>
          <w:lang w:eastAsia="cs-CZ"/>
        </w:rPr>
        <w:t> </w:t>
      </w:r>
      <w:r w:rsidRPr="00A42E1C">
        <w:rPr>
          <w:rFonts w:ascii="Calibri" w:eastAsia="Times New Roman" w:hAnsi="Calibri" w:cs="Times New Roman"/>
          <w:bCs/>
          <w:i/>
          <w:color w:val="000000" w:themeColor="text1"/>
          <w:lang w:eastAsia="cs-CZ"/>
        </w:rPr>
        <w:t>přemísťování těžkých břemen, při zatloukání pilotů pro základy staveb i při dalších stavebních činnostech. Nová stálá expozice je mimořádným příspěvkem k poznání středověkého stavitelství</w:t>
      </w:r>
      <w:r>
        <w:rPr>
          <w:rFonts w:ascii="Calibri" w:eastAsia="Times New Roman" w:hAnsi="Calibri" w:cs="Times New Roman"/>
          <w:bCs/>
          <w:i/>
          <w:color w:val="000000" w:themeColor="text1"/>
          <w:lang w:eastAsia="cs-CZ"/>
        </w:rPr>
        <w:t xml:space="preserve"> z doby císaře a krále Karla IV</w:t>
      </w:r>
      <w:r w:rsidR="00BF0FD0">
        <w:rPr>
          <w:rFonts w:ascii="Calibri" w:eastAsia="Times New Roman" w:hAnsi="Calibri" w:cs="Times New Roman"/>
          <w:bCs/>
          <w:i/>
          <w:color w:val="000000" w:themeColor="text1"/>
          <w:lang w:eastAsia="cs-CZ"/>
        </w:rPr>
        <w:t>.</w:t>
      </w:r>
      <w:r>
        <w:rPr>
          <w:rFonts w:ascii="Calibri" w:eastAsia="Times New Roman" w:hAnsi="Calibri" w:cs="Times New Roman"/>
          <w:bCs/>
          <w:i/>
          <w:color w:val="000000" w:themeColor="text1"/>
          <w:lang w:eastAsia="cs-CZ"/>
        </w:rPr>
        <w:t xml:space="preserve"> a jeho syna Václava IV.,“ </w:t>
      </w:r>
      <w:r w:rsidRPr="00EF1A23">
        <w:t>uvedl</w:t>
      </w:r>
      <w:r w:rsidRPr="00F773F0"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 generální ředitel NTM Karel Ksandr.</w:t>
      </w:r>
    </w:p>
    <w:p w:rsidR="00204F5F" w:rsidRPr="00EF1A23" w:rsidRDefault="002E0D70" w:rsidP="002E0D70">
      <w:pPr>
        <w:jc w:val="both"/>
        <w:rPr>
          <w:rFonts w:ascii="Calibri" w:eastAsia="Times New Roman" w:hAnsi="Calibri" w:cs="Times New Roman"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</w:t>
      </w:r>
      <w:r w:rsidR="00E32343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„</w:t>
      </w:r>
      <w:r w:rsidR="00204F5F" w:rsidRP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Součástí </w:t>
      </w:r>
      <w:r>
        <w:rPr>
          <w:rFonts w:ascii="Calibri" w:eastAsia="Times New Roman" w:hAnsi="Calibri" w:cs="Times New Roman"/>
          <w:i/>
          <w:color w:val="000000" w:themeColor="text1"/>
          <w:lang w:eastAsia="cs-CZ"/>
        </w:rPr>
        <w:t>této nové expozice NTM</w:t>
      </w:r>
      <w:r w:rsidR="00204F5F" w:rsidRP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 jsou tři unikátní repliky středověkých stavebních strojů, které zhotovil a</w:t>
      </w:r>
      <w:r w:rsid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> </w:t>
      </w:r>
      <w:r w:rsidR="00204F5F" w:rsidRP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experimentálně využíval tesařský mistr Petr Růžička. Jedná se o klecový jeřáb </w:t>
      </w:r>
      <w:r w:rsidR="00CE236C">
        <w:rPr>
          <w:rFonts w:ascii="Calibri" w:eastAsia="Times New Roman" w:hAnsi="Calibri" w:cs="Times New Roman"/>
          <w:i/>
          <w:color w:val="000000" w:themeColor="text1"/>
          <w:lang w:eastAsia="cs-CZ"/>
        </w:rPr>
        <w:t>vyrobený</w:t>
      </w:r>
      <w:r w:rsidR="00204F5F" w:rsidRP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 dle předlohy v bibli Václava IV., beranidlo zhotovené podle vyobrazení tzv. husitského anonyma a vrátek s </w:t>
      </w:r>
      <w:r w:rsidR="001621F2" w:rsidRP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>vijákem</w:t>
      </w:r>
      <w:r w:rsidR="00204F5F" w:rsidRP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 podle vyobrazení v knize </w:t>
      </w:r>
      <w:proofErr w:type="spellStart"/>
      <w:r w:rsidR="00204F5F" w:rsidRP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>Domenica</w:t>
      </w:r>
      <w:proofErr w:type="spellEnd"/>
      <w:r w:rsidR="00204F5F" w:rsidRP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 </w:t>
      </w:r>
      <w:proofErr w:type="spellStart"/>
      <w:r w:rsidR="00204F5F" w:rsidRP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>Fontany</w:t>
      </w:r>
      <w:proofErr w:type="spellEnd"/>
      <w:r w:rsidR="00204F5F" w:rsidRP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. Všechny tyto stroje </w:t>
      </w:r>
      <w:r w:rsid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 xml:space="preserve">jsou dominantou nové expozice, která </w:t>
      </w:r>
      <w:r w:rsidR="00204F5F" w:rsidRPr="00E32343">
        <w:rPr>
          <w:rFonts w:ascii="Calibri" w:eastAsia="Times New Roman" w:hAnsi="Calibri" w:cs="Times New Roman"/>
          <w:i/>
          <w:color w:val="000000" w:themeColor="text1"/>
          <w:lang w:eastAsia="cs-CZ"/>
        </w:rPr>
        <w:t>je umístěna v monumentálním prostoru lednice ležáckých sklepů bývalého plaského pivovaru</w:t>
      </w:r>
      <w:r w:rsidR="00E32343">
        <w:rPr>
          <w:i/>
        </w:rPr>
        <w:t xml:space="preserve">, “ </w:t>
      </w:r>
      <w:r w:rsidRPr="00F773F0"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doplnil </w:t>
      </w:r>
      <w:r w:rsidR="00E32343" w:rsidRPr="00EF1A23">
        <w:t>autor expozice Jakub Chalo</w:t>
      </w:r>
      <w:r w:rsidR="00A42E1C" w:rsidRPr="00EF1A23">
        <w:t>upka</w:t>
      </w:r>
      <w:r w:rsidR="00CE236C">
        <w:t>,</w:t>
      </w:r>
      <w:r w:rsidR="00A42E1C" w:rsidRPr="00EF1A23">
        <w:t xml:space="preserve"> kurátor NTM.</w:t>
      </w:r>
    </w:p>
    <w:p w:rsidR="00A42E1C" w:rsidRDefault="00EF1A23" w:rsidP="00A42E1C">
      <w:pPr>
        <w:spacing w:before="100" w:beforeAutospacing="1" w:after="100" w:afterAutospacing="1"/>
        <w:jc w:val="both"/>
        <w:outlineLvl w:val="3"/>
        <w:rPr>
          <w:rFonts w:ascii="Calibri" w:eastAsia="Times New Roman" w:hAnsi="Calibri" w:cs="Times New Roman"/>
          <w:bCs/>
          <w:color w:val="000000" w:themeColor="text1"/>
          <w:lang w:eastAsia="cs-CZ"/>
        </w:rPr>
      </w:pPr>
      <w:r w:rsidRPr="00EF1A23"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Kromě vskutku obdivuhodných obřích strojů, které jsou v nové expozici umístěny, se návštěvník v iluzivním prostředí středověkého staveniště seznámí s fungováním tehdejších řemeslných hutí, jednotlivými řemesly, která byla při stavbě potřeba, nástroji a materiály, které se ve středověku běžně používaly. Expozice je doplněna i o obrazový a filmový materiál, který dokumentuje výrobu replik strojů a </w:t>
      </w:r>
      <w:r w:rsidRPr="00ED0284">
        <w:rPr>
          <w:rFonts w:ascii="Calibri" w:eastAsia="Times New Roman" w:hAnsi="Calibri" w:cs="Times New Roman"/>
          <w:bCs/>
          <w:color w:val="000000" w:themeColor="text1"/>
          <w:lang w:eastAsia="cs-CZ"/>
        </w:rPr>
        <w:t>jejich následné využití ve stavební praxi.</w:t>
      </w:r>
    </w:p>
    <w:p w:rsidR="007642AD" w:rsidRPr="007642AD" w:rsidRDefault="007642AD" w:rsidP="00A42E1C">
      <w:pPr>
        <w:spacing w:before="100" w:beforeAutospacing="1" w:after="100" w:afterAutospacing="1"/>
        <w:jc w:val="both"/>
        <w:outlineLvl w:val="3"/>
        <w:rPr>
          <w:rFonts w:eastAsia="Times New Roman" w:cstheme="minorHAnsi"/>
          <w:bCs/>
          <w:color w:val="000000" w:themeColor="text1"/>
          <w:lang w:eastAsia="cs-CZ"/>
        </w:rPr>
      </w:pPr>
      <w:r>
        <w:rPr>
          <w:rFonts w:ascii="Calibri" w:eastAsia="Times New Roman" w:hAnsi="Calibri" w:cs="Times New Roman"/>
          <w:bCs/>
          <w:color w:val="000000" w:themeColor="text1"/>
          <w:lang w:eastAsia="cs-CZ"/>
        </w:rPr>
        <w:t>Až do 30</w:t>
      </w:r>
      <w:r w:rsidR="00BF0FD0">
        <w:rPr>
          <w:rFonts w:ascii="Calibri" w:eastAsia="Times New Roman" w:hAnsi="Calibri" w:cs="Times New Roman"/>
          <w:bCs/>
          <w:color w:val="000000" w:themeColor="text1"/>
          <w:lang w:eastAsia="cs-CZ"/>
        </w:rPr>
        <w:t>.</w:t>
      </w:r>
      <w:r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 října 2022 </w:t>
      </w:r>
      <w:r w:rsidR="00BF0FD0"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budou </w:t>
      </w:r>
      <w:bookmarkStart w:id="0" w:name="_GoBack"/>
      <w:bookmarkEnd w:id="0"/>
      <w:r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v Centru stavitelského dědictví NTM Plasy </w:t>
      </w:r>
      <w:r w:rsidR="00BF0FD0"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mimořádně </w:t>
      </w:r>
      <w:r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vystaveny repliky korun Karla IV. zapůjčené laskavostí </w:t>
      </w:r>
      <w:r w:rsidR="00BF0FD0">
        <w:rPr>
          <w:rFonts w:ascii="Calibri" w:eastAsia="Times New Roman" w:hAnsi="Calibri" w:cs="Times New Roman"/>
          <w:bCs/>
          <w:color w:val="000000" w:themeColor="text1"/>
          <w:lang w:eastAsia="cs-CZ"/>
        </w:rPr>
        <w:t>Galerie Středočeského kraje</w:t>
      </w:r>
      <w:r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 v Kutné Hoře. Jedná se o svatováclavskou korunu, kterou nechal Karel IV. zhotovit ke své korunovaci 6</w:t>
      </w:r>
      <w:r w:rsidR="00A51FDA">
        <w:rPr>
          <w:rFonts w:ascii="Calibri" w:eastAsia="Times New Roman" w:hAnsi="Calibri" w:cs="Times New Roman"/>
          <w:bCs/>
          <w:color w:val="000000" w:themeColor="text1"/>
          <w:lang w:eastAsia="cs-CZ"/>
        </w:rPr>
        <w:t>.</w:t>
      </w:r>
      <w:r>
        <w:rPr>
          <w:rFonts w:ascii="Calibri" w:eastAsia="Times New Roman" w:hAnsi="Calibri" w:cs="Times New Roman"/>
          <w:bCs/>
          <w:color w:val="000000" w:themeColor="text1"/>
          <w:lang w:eastAsia="cs-CZ"/>
        </w:rPr>
        <w:t xml:space="preserve"> května 1346. Dále je pak </w:t>
      </w:r>
      <w:r w:rsidRPr="007642AD">
        <w:rPr>
          <w:rFonts w:eastAsia="Times New Roman" w:cstheme="minorHAnsi"/>
          <w:bCs/>
          <w:color w:val="000000" w:themeColor="text1"/>
          <w:lang w:eastAsia="cs-CZ"/>
        </w:rPr>
        <w:t xml:space="preserve">vystavena </w:t>
      </w:r>
      <w:r w:rsidRPr="007642AD">
        <w:rPr>
          <w:rFonts w:eastAsia="Times New Roman" w:cstheme="minorHAnsi"/>
          <w:lang w:eastAsia="cs-CZ"/>
        </w:rPr>
        <w:t>korun</w:t>
      </w:r>
      <w:r>
        <w:rPr>
          <w:rFonts w:eastAsia="Times New Roman" w:cstheme="minorHAnsi"/>
          <w:lang w:eastAsia="cs-CZ"/>
        </w:rPr>
        <w:t>a</w:t>
      </w:r>
      <w:r w:rsidRPr="007642AD">
        <w:rPr>
          <w:rFonts w:eastAsia="Times New Roman" w:cstheme="minorHAnsi"/>
          <w:lang w:eastAsia="cs-CZ"/>
        </w:rPr>
        <w:t> </w:t>
      </w:r>
      <w:hyperlink r:id="rId7" w:tooltip="Svatá říše římská" w:history="1">
        <w:r w:rsidRPr="007642AD">
          <w:rPr>
            <w:rFonts w:eastAsia="Times New Roman" w:cstheme="minorHAnsi"/>
            <w:lang w:eastAsia="cs-CZ"/>
          </w:rPr>
          <w:t>Svaté říše římské</w:t>
        </w:r>
      </w:hyperlink>
      <w:r w:rsidR="00246B4C">
        <w:rPr>
          <w:rFonts w:eastAsia="Times New Roman" w:cstheme="minorHAnsi"/>
          <w:lang w:eastAsia="cs-CZ"/>
        </w:rPr>
        <w:t>, jej</w:t>
      </w:r>
      <w:r w:rsidR="00BF0FD0">
        <w:rPr>
          <w:rFonts w:eastAsia="Times New Roman" w:cstheme="minorHAnsi"/>
          <w:lang w:eastAsia="cs-CZ"/>
        </w:rPr>
        <w:t>í</w:t>
      </w:r>
      <w:r w:rsidR="00246B4C">
        <w:rPr>
          <w:rFonts w:eastAsia="Times New Roman" w:cstheme="minorHAnsi"/>
          <w:lang w:eastAsia="cs-CZ"/>
        </w:rPr>
        <w:t>ž vznik</w:t>
      </w:r>
      <w:r w:rsidRPr="007642AD">
        <w:rPr>
          <w:rFonts w:eastAsia="Times New Roman" w:cstheme="minorHAnsi"/>
          <w:lang w:eastAsia="cs-CZ"/>
        </w:rPr>
        <w:t xml:space="preserve"> bývá historiky </w:t>
      </w:r>
      <w:r w:rsidR="00246B4C">
        <w:rPr>
          <w:rFonts w:eastAsia="Times New Roman" w:cstheme="minorHAnsi"/>
          <w:lang w:eastAsia="cs-CZ"/>
        </w:rPr>
        <w:t>spojován s</w:t>
      </w:r>
      <w:r w:rsidRPr="007642AD">
        <w:rPr>
          <w:rFonts w:eastAsia="Times New Roman" w:cstheme="minorHAnsi"/>
          <w:lang w:eastAsia="cs-CZ"/>
        </w:rPr>
        <w:t> </w:t>
      </w:r>
      <w:hyperlink r:id="rId8" w:tooltip="Korunovace" w:history="1">
        <w:r w:rsidRPr="007642AD">
          <w:rPr>
            <w:rFonts w:eastAsia="Times New Roman" w:cstheme="minorHAnsi"/>
            <w:lang w:eastAsia="cs-CZ"/>
          </w:rPr>
          <w:t>korunovac</w:t>
        </w:r>
        <w:r w:rsidR="00246B4C">
          <w:rPr>
            <w:rFonts w:eastAsia="Times New Roman" w:cstheme="minorHAnsi"/>
            <w:lang w:eastAsia="cs-CZ"/>
          </w:rPr>
          <w:t>í</w:t>
        </w:r>
      </w:hyperlink>
      <w:r w:rsidRPr="007642AD">
        <w:rPr>
          <w:rFonts w:eastAsia="Times New Roman" w:cstheme="minorHAnsi"/>
          <w:lang w:eastAsia="cs-CZ"/>
        </w:rPr>
        <w:t> císaře </w:t>
      </w:r>
      <w:hyperlink r:id="rId9" w:tooltip="Ota I. Veliký" w:history="1">
        <w:r w:rsidRPr="007642AD">
          <w:rPr>
            <w:rFonts w:eastAsia="Times New Roman" w:cstheme="minorHAnsi"/>
            <w:lang w:eastAsia="cs-CZ"/>
          </w:rPr>
          <w:t>Oty I. Velikého</w:t>
        </w:r>
      </w:hyperlink>
      <w:r w:rsidRPr="007642AD">
        <w:rPr>
          <w:rFonts w:eastAsia="Times New Roman" w:cstheme="minorHAnsi"/>
          <w:lang w:eastAsia="cs-CZ"/>
        </w:rPr>
        <w:t xml:space="preserve"> dne 2. února 962</w:t>
      </w:r>
      <w:r w:rsidR="00246B4C">
        <w:rPr>
          <w:rFonts w:eastAsia="Times New Roman" w:cstheme="minorHAnsi"/>
          <w:lang w:eastAsia="cs-CZ"/>
        </w:rPr>
        <w:t>. Karel IV. byl touto korunou papežem korunován císařem roku 1355 v Římě.</w:t>
      </w:r>
    </w:p>
    <w:p w:rsidR="00FF3826" w:rsidRPr="00CD0176" w:rsidRDefault="00FF3826" w:rsidP="00C62746">
      <w:pPr>
        <w:spacing w:before="100" w:beforeAutospacing="1" w:after="100" w:afterAutospacing="1" w:line="240" w:lineRule="auto"/>
        <w:jc w:val="both"/>
        <w:rPr>
          <w:rStyle w:val="Siln"/>
          <w:rFonts w:cstheme="minorHAnsi"/>
          <w:b w:val="0"/>
          <w:sz w:val="20"/>
          <w:szCs w:val="20"/>
        </w:rPr>
      </w:pPr>
      <w:r w:rsidRPr="00CD0176">
        <w:rPr>
          <w:rStyle w:val="Siln"/>
          <w:rFonts w:cstheme="minorHAnsi"/>
          <w:b w:val="0"/>
          <w:sz w:val="20"/>
          <w:szCs w:val="20"/>
        </w:rPr>
        <w:lastRenderedPageBreak/>
        <w:t>Realizace Expozice středověkých stavebních strojů byla spolufinancován</w:t>
      </w:r>
      <w:r w:rsidR="00ED0284" w:rsidRPr="00CD0176">
        <w:rPr>
          <w:rStyle w:val="Siln"/>
          <w:rFonts w:cstheme="minorHAnsi"/>
          <w:b w:val="0"/>
          <w:sz w:val="20"/>
          <w:szCs w:val="20"/>
        </w:rPr>
        <w:t>a</w:t>
      </w:r>
      <w:r w:rsidRPr="00CD0176">
        <w:rPr>
          <w:rStyle w:val="Siln"/>
          <w:rFonts w:cstheme="minorHAnsi"/>
          <w:b w:val="0"/>
          <w:sz w:val="20"/>
          <w:szCs w:val="20"/>
        </w:rPr>
        <w:t xml:space="preserve"> Evropskou unií</w:t>
      </w:r>
      <w:r w:rsidR="00ED0284" w:rsidRPr="00CD0176">
        <w:rPr>
          <w:rStyle w:val="Siln"/>
          <w:rFonts w:cstheme="minorHAnsi"/>
          <w:b w:val="0"/>
          <w:sz w:val="20"/>
          <w:szCs w:val="20"/>
        </w:rPr>
        <w:t xml:space="preserve"> a</w:t>
      </w:r>
      <w:r w:rsidRPr="00CD0176">
        <w:rPr>
          <w:rStyle w:val="Siln"/>
          <w:rFonts w:cstheme="minorHAnsi"/>
          <w:b w:val="0"/>
          <w:sz w:val="20"/>
          <w:szCs w:val="20"/>
        </w:rPr>
        <w:t xml:space="preserve"> podpořena Integrovaným regionálním operačním programem</w:t>
      </w:r>
      <w:r w:rsidR="000148B8">
        <w:rPr>
          <w:rStyle w:val="Siln"/>
          <w:rFonts w:cstheme="minorHAnsi"/>
          <w:b w:val="0"/>
          <w:sz w:val="20"/>
          <w:szCs w:val="20"/>
        </w:rPr>
        <w:t xml:space="preserve"> (reg. číslo projektu</w:t>
      </w:r>
      <w:r w:rsidRPr="00CD0176">
        <w:rPr>
          <w:rStyle w:val="Siln"/>
          <w:rFonts w:cstheme="minorHAnsi"/>
          <w:b w:val="0"/>
          <w:sz w:val="20"/>
          <w:szCs w:val="20"/>
        </w:rPr>
        <w:t xml:space="preserve"> CZ.06.4.59/0.0/0.0/16_073/0010517</w:t>
      </w:r>
      <w:r w:rsidR="000148B8">
        <w:rPr>
          <w:rStyle w:val="Siln"/>
          <w:rFonts w:cstheme="minorHAnsi"/>
          <w:b w:val="0"/>
          <w:sz w:val="20"/>
          <w:szCs w:val="20"/>
        </w:rPr>
        <w:t>)</w:t>
      </w:r>
      <w:r w:rsidRPr="00CD0176">
        <w:rPr>
          <w:rStyle w:val="Siln"/>
          <w:rFonts w:cstheme="minorHAnsi"/>
          <w:b w:val="0"/>
          <w:sz w:val="20"/>
          <w:szCs w:val="20"/>
        </w:rPr>
        <w:t>.</w:t>
      </w:r>
    </w:p>
    <w:p w:rsidR="00CE236C" w:rsidRPr="00F773F0" w:rsidRDefault="00CE236C" w:rsidP="00CE236C">
      <w:pPr>
        <w:spacing w:before="100" w:beforeAutospacing="1" w:after="100" w:afterAutospacing="1"/>
        <w:rPr>
          <w:rStyle w:val="Siln"/>
          <w:rFonts w:cstheme="minorHAnsi"/>
        </w:rPr>
      </w:pPr>
      <w:r w:rsidRPr="00ED0284">
        <w:rPr>
          <w:rStyle w:val="Siln"/>
          <w:rFonts w:cstheme="minorHAnsi"/>
        </w:rPr>
        <w:t>Nové výstavy</w:t>
      </w:r>
      <w:r w:rsidRPr="00F773F0">
        <w:rPr>
          <w:rStyle w:val="Siln"/>
          <w:rFonts w:cstheme="minorHAnsi"/>
        </w:rPr>
        <w:t xml:space="preserve"> </w:t>
      </w:r>
      <w:r>
        <w:rPr>
          <w:rStyle w:val="Siln"/>
          <w:rFonts w:cstheme="minorHAnsi"/>
        </w:rPr>
        <w:t>v CSD NTM Plasy</w:t>
      </w:r>
    </w:p>
    <w:p w:rsidR="00F54CD4" w:rsidRPr="00ED0284" w:rsidRDefault="00FF3826" w:rsidP="00B21791">
      <w:pPr>
        <w:spacing w:before="100" w:beforeAutospacing="1" w:after="100" w:afterAutospacing="1"/>
        <w:jc w:val="both"/>
        <w:outlineLvl w:val="3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t xml:space="preserve">V Centru stavitelského dědictví Plasy Národní technické muzeum </w:t>
      </w:r>
      <w:r w:rsidR="00CE236C">
        <w:rPr>
          <w:rStyle w:val="Siln"/>
          <w:rFonts w:cstheme="minorHAnsi"/>
          <w:b w:val="0"/>
        </w:rPr>
        <w:t xml:space="preserve">dále </w:t>
      </w:r>
      <w:r>
        <w:rPr>
          <w:rStyle w:val="Siln"/>
          <w:rFonts w:cstheme="minorHAnsi"/>
          <w:b w:val="0"/>
        </w:rPr>
        <w:t>otevírá výstavu</w:t>
      </w:r>
      <w:r w:rsidRPr="00FF3826">
        <w:rPr>
          <w:rStyle w:val="Siln"/>
          <w:rFonts w:cstheme="minorHAnsi"/>
          <w:b w:val="0"/>
        </w:rPr>
        <w:t xml:space="preserve"> s názvem </w:t>
      </w:r>
      <w:bookmarkStart w:id="1" w:name="_Hlk108680771"/>
      <w:r w:rsidR="00F54CD4" w:rsidRPr="00FF3826">
        <w:rPr>
          <w:rStyle w:val="Siln"/>
          <w:rFonts w:cstheme="minorHAnsi"/>
        </w:rPr>
        <w:t>Štukatérství</w:t>
      </w:r>
      <w:bookmarkEnd w:id="1"/>
      <w:r>
        <w:rPr>
          <w:rStyle w:val="Siln"/>
          <w:rFonts w:cstheme="minorHAnsi"/>
          <w:b w:val="0"/>
        </w:rPr>
        <w:t xml:space="preserve">, která </w:t>
      </w:r>
      <w:r w:rsidRPr="00FF3826">
        <w:rPr>
          <w:rStyle w:val="Siln"/>
          <w:rFonts w:cstheme="minorHAnsi"/>
          <w:b w:val="0"/>
        </w:rPr>
        <w:t>prezentuje</w:t>
      </w:r>
      <w:r w:rsidR="00F54CD4" w:rsidRPr="00FF3826">
        <w:rPr>
          <w:rStyle w:val="Siln"/>
          <w:rFonts w:cstheme="minorHAnsi"/>
          <w:b w:val="0"/>
        </w:rPr>
        <w:t xml:space="preserve"> řemeslo spočívající ve zpracování tvárné hmoty – štuku, resp. štukové malty za účelem vytváření plastických ornamentů, volných plastik, ale i vytváření ušlechtilých a</w:t>
      </w:r>
      <w:r w:rsidR="000F07CC">
        <w:rPr>
          <w:rStyle w:val="Siln"/>
          <w:rFonts w:cstheme="minorHAnsi"/>
          <w:b w:val="0"/>
        </w:rPr>
        <w:t> </w:t>
      </w:r>
      <w:r w:rsidR="00F54CD4" w:rsidRPr="00FF3826">
        <w:rPr>
          <w:rStyle w:val="Siln"/>
          <w:rFonts w:cstheme="minorHAnsi"/>
          <w:b w:val="0"/>
        </w:rPr>
        <w:t xml:space="preserve">dekorativních povrchů jako jsou umělé mramory či sgrafita. </w:t>
      </w:r>
      <w:r w:rsidR="00770467" w:rsidRPr="00FF3826">
        <w:rPr>
          <w:rStyle w:val="Siln"/>
          <w:rFonts w:cstheme="minorHAnsi"/>
          <w:b w:val="0"/>
        </w:rPr>
        <w:t xml:space="preserve">Široká škála štukatérských technik často stavěla toto </w:t>
      </w:r>
      <w:r w:rsidR="00770467">
        <w:rPr>
          <w:rStyle w:val="Siln"/>
          <w:rFonts w:cstheme="minorHAnsi"/>
          <w:b w:val="0"/>
        </w:rPr>
        <w:t xml:space="preserve">velmi staré </w:t>
      </w:r>
      <w:r w:rsidR="00770467" w:rsidRPr="00FF3826">
        <w:rPr>
          <w:rStyle w:val="Siln"/>
          <w:rFonts w:cstheme="minorHAnsi"/>
          <w:b w:val="0"/>
        </w:rPr>
        <w:t>řemeslo na pomezí sochařství, malířství, ale i samotné architektury.</w:t>
      </w:r>
      <w:r w:rsidR="00770467">
        <w:rPr>
          <w:rStyle w:val="Siln"/>
          <w:rFonts w:cstheme="minorHAnsi"/>
          <w:b w:val="0"/>
        </w:rPr>
        <w:t xml:space="preserve"> </w:t>
      </w:r>
      <w:r w:rsidR="00F54CD4" w:rsidRPr="00FF3826">
        <w:rPr>
          <w:rStyle w:val="Siln"/>
          <w:rFonts w:cstheme="minorHAnsi"/>
          <w:b w:val="0"/>
        </w:rPr>
        <w:t xml:space="preserve">Výstava přináší stručný historický přehled štukatérského řemesla, seznamuje s různými materiály a technikami, představuje výběr exponátů ze sbírek NTM. Mezi ně je zařazen i aktuálně získaný soubor fragmentů barokní štukové výzdoby bývalého kostela svatého archanděla Michaela v Praze na Starém Městě, který Národní technické muzeum převzalo od </w:t>
      </w:r>
      <w:r w:rsidR="00F54CD4" w:rsidRPr="00ED0284">
        <w:rPr>
          <w:rStyle w:val="Siln"/>
          <w:rFonts w:cstheme="minorHAnsi"/>
          <w:b w:val="0"/>
        </w:rPr>
        <w:t>Národní knihovny v červnu roku 2022.</w:t>
      </w:r>
    </w:p>
    <w:p w:rsidR="00F54CD4" w:rsidRPr="00CD0176" w:rsidRDefault="00F54CD4" w:rsidP="00C62746">
      <w:pPr>
        <w:spacing w:before="100" w:beforeAutospacing="1" w:after="100" w:afterAutospacing="1"/>
        <w:jc w:val="both"/>
        <w:rPr>
          <w:rFonts w:eastAsia="Times New Roman" w:cstheme="minorHAnsi"/>
          <w:iCs/>
          <w:sz w:val="20"/>
          <w:szCs w:val="20"/>
          <w:lang w:eastAsia="cs-CZ"/>
        </w:rPr>
      </w:pPr>
      <w:r w:rsidRPr="00CD0176">
        <w:rPr>
          <w:rStyle w:val="Siln"/>
          <w:rFonts w:cstheme="minorHAnsi"/>
          <w:b w:val="0"/>
          <w:sz w:val="20"/>
          <w:szCs w:val="20"/>
        </w:rPr>
        <w:t>Výstava vznikla ve spolupráci Národního technického muzea s Filozofickou fakultou Univerzity Karlovy a</w:t>
      </w:r>
      <w:r w:rsidR="00C62746" w:rsidRPr="00CD0176">
        <w:rPr>
          <w:rStyle w:val="Siln"/>
          <w:rFonts w:cstheme="minorHAnsi"/>
          <w:b w:val="0"/>
          <w:sz w:val="20"/>
          <w:szCs w:val="20"/>
        </w:rPr>
        <w:t> </w:t>
      </w:r>
      <w:r w:rsidRPr="00CD0176">
        <w:rPr>
          <w:rStyle w:val="Siln"/>
          <w:rFonts w:cstheme="minorHAnsi"/>
          <w:b w:val="0"/>
          <w:sz w:val="20"/>
          <w:szCs w:val="20"/>
        </w:rPr>
        <w:t>Národním památkovým ústavem. Byla podpořena projektem Ministerstva kultury ČR NAKI II č.</w:t>
      </w:r>
      <w:r w:rsidR="00C62746" w:rsidRPr="00CD0176">
        <w:rPr>
          <w:rStyle w:val="Siln"/>
          <w:rFonts w:cstheme="minorHAnsi"/>
          <w:b w:val="0"/>
          <w:sz w:val="20"/>
          <w:szCs w:val="20"/>
        </w:rPr>
        <w:t> </w:t>
      </w:r>
      <w:r w:rsidRPr="00CD0176">
        <w:rPr>
          <w:rStyle w:val="Siln"/>
          <w:rFonts w:cstheme="minorHAnsi"/>
          <w:b w:val="0"/>
          <w:sz w:val="20"/>
          <w:szCs w:val="20"/>
        </w:rPr>
        <w:t>DG18P020VV030 – „Řeč materiálu – tradiční řemeslné technologie pro záchranu kulturního dědictví a</w:t>
      </w:r>
      <w:r w:rsidR="00B21791" w:rsidRPr="00CD0176">
        <w:rPr>
          <w:rStyle w:val="Siln"/>
          <w:rFonts w:cstheme="minorHAnsi"/>
          <w:b w:val="0"/>
          <w:sz w:val="20"/>
          <w:szCs w:val="20"/>
        </w:rPr>
        <w:t> </w:t>
      </w:r>
      <w:r w:rsidRPr="00CD0176">
        <w:rPr>
          <w:rStyle w:val="Siln"/>
          <w:rFonts w:cstheme="minorHAnsi"/>
          <w:b w:val="0"/>
          <w:sz w:val="20"/>
          <w:szCs w:val="20"/>
        </w:rPr>
        <w:t>současný životní styl</w:t>
      </w:r>
      <w:r w:rsidRPr="00CD0176">
        <w:rPr>
          <w:rFonts w:eastAsia="Times New Roman" w:cstheme="minorHAnsi"/>
          <w:iCs/>
          <w:sz w:val="20"/>
          <w:szCs w:val="20"/>
          <w:lang w:eastAsia="cs-CZ"/>
        </w:rPr>
        <w:t>“.</w:t>
      </w:r>
    </w:p>
    <w:p w:rsidR="00F54CD4" w:rsidRDefault="00FF3826" w:rsidP="00B21791">
      <w:pPr>
        <w:spacing w:before="100" w:beforeAutospacing="1" w:after="100" w:afterAutospacing="1"/>
        <w:jc w:val="both"/>
        <w:rPr>
          <w:rStyle w:val="Siln"/>
          <w:rFonts w:cstheme="minorHAnsi"/>
          <w:b w:val="0"/>
        </w:rPr>
      </w:pPr>
      <w:r w:rsidRPr="00ED0284">
        <w:rPr>
          <w:rStyle w:val="Siln"/>
          <w:rFonts w:cstheme="minorHAnsi"/>
          <w:b w:val="0"/>
          <w:bCs w:val="0"/>
        </w:rPr>
        <w:t>Od 26. června je možné si ve venkovní expozici Centra stavitelského dědictví NTM Plasy</w:t>
      </w:r>
      <w:r w:rsidRPr="00ED0284">
        <w:rPr>
          <w:rStyle w:val="Siln"/>
          <w:rFonts w:cstheme="minorHAnsi"/>
          <w:b w:val="0"/>
        </w:rPr>
        <w:t xml:space="preserve"> </w:t>
      </w:r>
      <w:r w:rsidRPr="00ED0284">
        <w:rPr>
          <w:rStyle w:val="Siln"/>
          <w:rFonts w:cstheme="minorHAnsi"/>
          <w:b w:val="0"/>
          <w:bCs w:val="0"/>
        </w:rPr>
        <w:t xml:space="preserve">prohlédnout nominované realizace soutěže </w:t>
      </w:r>
      <w:r w:rsidRPr="00ED0284">
        <w:rPr>
          <w:rStyle w:val="Siln"/>
          <w:rFonts w:cstheme="minorHAnsi"/>
          <w:bCs w:val="0"/>
        </w:rPr>
        <w:t>Česká cena za</w:t>
      </w:r>
      <w:r w:rsidRPr="00FF3826">
        <w:rPr>
          <w:rStyle w:val="Siln"/>
          <w:rFonts w:cstheme="minorHAnsi"/>
          <w:bCs w:val="0"/>
        </w:rPr>
        <w:t xml:space="preserve"> architekturu 2022</w:t>
      </w:r>
      <w:r w:rsidRPr="00FF3826">
        <w:rPr>
          <w:rStyle w:val="Siln"/>
          <w:rFonts w:cstheme="minorHAnsi"/>
          <w:b w:val="0"/>
          <w:bCs w:val="0"/>
        </w:rPr>
        <w:t>, kterou vyhlašuje Česká komora architektů. Mezinárodní porota tento rok nominovala 29 děl z celkového počtu 201 přihlášených staveb.</w:t>
      </w:r>
      <w:r w:rsidRPr="00FF3826">
        <w:rPr>
          <w:rStyle w:val="Siln"/>
          <w:rFonts w:cstheme="minorHAnsi"/>
        </w:rPr>
        <w:t xml:space="preserve"> </w:t>
      </w:r>
      <w:r w:rsidRPr="00FF3826">
        <w:rPr>
          <w:rStyle w:val="Siln"/>
          <w:rFonts w:cstheme="minorHAnsi"/>
          <w:b w:val="0"/>
        </w:rPr>
        <w:t>Typologie nominovaného souboru děl je pestrá. Sedmičlenná odborná porota vybírala z</w:t>
      </w:r>
      <w:r w:rsidR="0081617C">
        <w:rPr>
          <w:rStyle w:val="Siln"/>
          <w:rFonts w:cstheme="minorHAnsi"/>
          <w:b w:val="0"/>
        </w:rPr>
        <w:t> </w:t>
      </w:r>
      <w:r w:rsidRPr="00FF3826">
        <w:rPr>
          <w:rStyle w:val="Siln"/>
          <w:rFonts w:cstheme="minorHAnsi"/>
          <w:b w:val="0"/>
        </w:rPr>
        <w:t>přihlášených staveb takové realizace, které vykazují vysoké estetické a technické kvality a zároveň vhodně komunikují s okolím a mají společenský přínos.</w:t>
      </w:r>
    </w:p>
    <w:p w:rsidR="00770467" w:rsidRDefault="00770467" w:rsidP="00770467">
      <w:pPr>
        <w:spacing w:before="100" w:beforeAutospacing="1" w:after="100" w:afterAutospacing="1"/>
        <w:jc w:val="both"/>
        <w:rPr>
          <w:rStyle w:val="Siln"/>
          <w:rFonts w:cstheme="minorHAnsi"/>
        </w:rPr>
      </w:pPr>
      <w:r w:rsidRPr="00770467">
        <w:rPr>
          <w:rStyle w:val="Siln"/>
          <w:rFonts w:cstheme="minorHAnsi"/>
        </w:rPr>
        <w:t>Centrum stavitelského dědictví NTM Plasy</w:t>
      </w:r>
      <w:bookmarkStart w:id="2" w:name="_Hlk108615260"/>
    </w:p>
    <w:p w:rsidR="00A42E1C" w:rsidRPr="00770467" w:rsidRDefault="00A42E1C" w:rsidP="00770467">
      <w:pPr>
        <w:spacing w:before="100" w:beforeAutospacing="1" w:after="100" w:afterAutospacing="1"/>
        <w:jc w:val="both"/>
        <w:rPr>
          <w:rFonts w:cstheme="minorHAnsi"/>
          <w:b/>
          <w:bCs/>
        </w:rPr>
      </w:pP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Národní technické muzeum </w:t>
      </w:r>
      <w:bookmarkEnd w:id="2"/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má ve své správě </w:t>
      </w:r>
      <w:r w:rsidRPr="00511DDF">
        <w:rPr>
          <w:rFonts w:ascii="Calibri" w:eastAsia="Times New Roman" w:hAnsi="Calibri" w:cs="Times New Roman"/>
          <w:color w:val="000000" w:themeColor="text1"/>
          <w:lang w:eastAsia="cs-CZ"/>
        </w:rPr>
        <w:t>býval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ou hospodářskou část </w:t>
      </w:r>
      <w:r w:rsidRPr="00F2181D">
        <w:rPr>
          <w:rFonts w:ascii="Calibri" w:eastAsia="Times New Roman" w:hAnsi="Calibri" w:cs="Times New Roman"/>
          <w:color w:val="000000" w:themeColor="text1"/>
          <w:lang w:eastAsia="cs-CZ"/>
        </w:rPr>
        <w:t>areálu národní kulturní památky Klášter Plasy</w:t>
      </w:r>
      <w:r>
        <w:rPr>
          <w:rFonts w:ascii="Calibri" w:eastAsia="Times New Roman" w:hAnsi="Calibri" w:cs="Times New Roman"/>
          <w:color w:val="000000" w:themeColor="text1"/>
          <w:lang w:eastAsia="cs-CZ"/>
        </w:rPr>
        <w:t xml:space="preserve"> od roku 2008. V objektu </w:t>
      </w:r>
      <w:r w:rsidRPr="00511DDF">
        <w:rPr>
          <w:rFonts w:ascii="Calibri" w:eastAsia="Times New Roman" w:hAnsi="Calibri" w:cs="Times New Roman"/>
          <w:color w:val="000000" w:themeColor="text1"/>
          <w:lang w:eastAsia="cs-CZ"/>
        </w:rPr>
        <w:t xml:space="preserve">někdejšího pivovaru a v prostorách hospodářského dvora v letech 2009 až </w:t>
      </w:r>
      <w:r w:rsidRPr="00511DDF">
        <w:rPr>
          <w:rFonts w:ascii="Calibri" w:eastAsia="Times New Roman" w:hAnsi="Calibri" w:cs="Times New Roman"/>
          <w:lang w:eastAsia="cs-CZ"/>
        </w:rPr>
        <w:t xml:space="preserve">2015 </w:t>
      </w:r>
      <w:r w:rsidRPr="002E5F89">
        <w:rPr>
          <w:rFonts w:ascii="Calibri" w:eastAsia="Times New Roman" w:hAnsi="Calibri" w:cs="Times New Roman"/>
          <w:lang w:eastAsia="cs-CZ"/>
        </w:rPr>
        <w:t xml:space="preserve">po rozsáhlé adaptaci vybudovalo </w:t>
      </w:r>
      <w:r w:rsidRPr="00511DDF">
        <w:rPr>
          <w:rFonts w:ascii="Calibri" w:eastAsia="Times New Roman" w:hAnsi="Calibri" w:cs="Times New Roman"/>
          <w:lang w:eastAsia="cs-CZ"/>
        </w:rPr>
        <w:t>Centr</w:t>
      </w:r>
      <w:r w:rsidRPr="002E5F89">
        <w:rPr>
          <w:rFonts w:ascii="Calibri" w:eastAsia="Times New Roman" w:hAnsi="Calibri" w:cs="Times New Roman"/>
          <w:lang w:eastAsia="cs-CZ"/>
        </w:rPr>
        <w:t>um</w:t>
      </w:r>
      <w:r w:rsidRPr="00511DDF">
        <w:rPr>
          <w:rFonts w:ascii="Calibri" w:eastAsia="Times New Roman" w:hAnsi="Calibri" w:cs="Times New Roman"/>
          <w:lang w:eastAsia="cs-CZ"/>
        </w:rPr>
        <w:t xml:space="preserve"> stavitelského dědictví NTM Plas</w:t>
      </w:r>
      <w:r w:rsidRPr="002E5F89">
        <w:rPr>
          <w:rFonts w:ascii="Calibri" w:eastAsia="Times New Roman" w:hAnsi="Calibri" w:cs="Times New Roman"/>
          <w:lang w:eastAsia="cs-CZ"/>
        </w:rPr>
        <w:t xml:space="preserve">y. </w:t>
      </w:r>
      <w:r w:rsidRPr="002E5F89">
        <w:t xml:space="preserve">Vzniklo tak unikátní pracoviště, v jehož programové náplni se prolíná prezentační a edukační funkce muzea se zážitkovými aktivitami </w:t>
      </w:r>
      <w:r w:rsidRPr="00D77B1B">
        <w:t>zaměřenými na širokou návštěvnickou obec.</w:t>
      </w:r>
    </w:p>
    <w:p w:rsidR="00C62746" w:rsidRPr="00277ED5" w:rsidRDefault="000E383D" w:rsidP="00A42E1C">
      <w:pPr>
        <w:jc w:val="both"/>
        <w:rPr>
          <w:b/>
          <w:u w:val="single"/>
        </w:rPr>
      </w:pPr>
      <w:r w:rsidRPr="00277ED5">
        <w:rPr>
          <w:b/>
          <w:u w:val="single"/>
        </w:rPr>
        <w:t>Otevírací doba a vstupn</w:t>
      </w:r>
      <w:r w:rsidR="00277ED5" w:rsidRPr="00277ED5">
        <w:rPr>
          <w:b/>
          <w:u w:val="single"/>
        </w:rPr>
        <w:t>é</w:t>
      </w:r>
      <w:r w:rsidR="00050B03">
        <w:rPr>
          <w:b/>
          <w:u w:val="single"/>
        </w:rPr>
        <w:t xml:space="preserve"> viz </w:t>
      </w:r>
      <w:r w:rsidR="00050B03" w:rsidRPr="00050B03">
        <w:rPr>
          <w:b/>
          <w:u w:val="single"/>
        </w:rPr>
        <w:t>www.muzeum-plasy.cz</w:t>
      </w:r>
    </w:p>
    <w:p w:rsidR="00277ED5" w:rsidRPr="00464A5F" w:rsidRDefault="00277ED5" w:rsidP="00464A5F">
      <w:pPr>
        <w:rPr>
          <w:b/>
        </w:rPr>
      </w:pPr>
      <w:r w:rsidRPr="00277ED5">
        <w:rPr>
          <w:b/>
        </w:rPr>
        <w:t>Adresa</w:t>
      </w:r>
      <w:r w:rsidR="00464A5F">
        <w:rPr>
          <w:b/>
        </w:rPr>
        <w:br/>
      </w:r>
      <w:r>
        <w:t>Národní technické muzeum</w:t>
      </w:r>
      <w:r>
        <w:br/>
        <w:t>Centrum stavitelského dědictví NTM Plasy</w:t>
      </w:r>
      <w:r>
        <w:br/>
        <w:t>Pivovarská 5</w:t>
      </w:r>
      <w:r>
        <w:br/>
        <w:t>331 01 Plasy</w:t>
      </w:r>
      <w:r>
        <w:br/>
      </w:r>
    </w:p>
    <w:p w:rsidR="00427451" w:rsidRDefault="00427451" w:rsidP="0074118D">
      <w:pPr>
        <w:spacing w:after="160"/>
        <w:jc w:val="both"/>
        <w:rPr>
          <w:rStyle w:val="Siln"/>
          <w:rFonts w:cstheme="minorHAnsi"/>
        </w:rPr>
      </w:pPr>
    </w:p>
    <w:p w:rsidR="0074118D" w:rsidRDefault="007B716C" w:rsidP="0074118D">
      <w:pPr>
        <w:spacing w:after="160"/>
        <w:jc w:val="both"/>
        <w:rPr>
          <w:rStyle w:val="Siln"/>
          <w:b w:val="0"/>
          <w:bCs w:val="0"/>
          <w:noProof/>
        </w:rPr>
      </w:pPr>
      <w:r w:rsidRPr="00F072DC">
        <w:rPr>
          <w:rStyle w:val="Siln"/>
          <w:rFonts w:cstheme="minorHAnsi"/>
        </w:rPr>
        <w:lastRenderedPageBreak/>
        <w:t>Tisková zpráva Národního technického muzea</w:t>
      </w:r>
      <w:r w:rsidR="00EA0936" w:rsidRPr="00F072DC">
        <w:rPr>
          <w:rStyle w:val="Siln"/>
          <w:rFonts w:cstheme="minorHAnsi"/>
        </w:rPr>
        <w:t xml:space="preserve"> </w:t>
      </w:r>
      <w:r w:rsidR="00F54CD4">
        <w:rPr>
          <w:rStyle w:val="Siln"/>
          <w:rFonts w:cstheme="minorHAnsi"/>
        </w:rPr>
        <w:t>18. července 2022</w:t>
      </w:r>
    </w:p>
    <w:p w:rsidR="007B716C" w:rsidRPr="0074118D" w:rsidRDefault="007B716C" w:rsidP="0074118D">
      <w:pPr>
        <w:spacing w:after="160"/>
        <w:jc w:val="both"/>
        <w:rPr>
          <w:rStyle w:val="Siln"/>
          <w:b w:val="0"/>
          <w:bCs w:val="0"/>
          <w:noProof/>
        </w:rPr>
      </w:pPr>
      <w:r w:rsidRPr="00F072DC">
        <w:rPr>
          <w:rStyle w:val="Siln"/>
          <w:rFonts w:cstheme="minorHAnsi"/>
        </w:rPr>
        <w:t>Kon</w:t>
      </w:r>
      <w:r w:rsidR="00AB5083">
        <w:rPr>
          <w:rStyle w:val="Siln"/>
          <w:rFonts w:cstheme="minorHAnsi"/>
        </w:rPr>
        <w:t>t</w:t>
      </w:r>
      <w:r w:rsidRPr="00F072DC">
        <w:rPr>
          <w:rStyle w:val="Siln"/>
          <w:rFonts w:cstheme="minorHAnsi"/>
        </w:rPr>
        <w:t>akt:</w:t>
      </w:r>
    </w:p>
    <w:p w:rsidR="001F6F32" w:rsidRPr="004F7713" w:rsidRDefault="007B716C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CD0176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 Praha 7</w:t>
      </w:r>
    </w:p>
    <w:sectPr w:rsidR="001F6F32" w:rsidRPr="004F77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9A" w:rsidRDefault="009A1B9A" w:rsidP="007B716C">
      <w:pPr>
        <w:spacing w:after="0" w:line="240" w:lineRule="auto"/>
      </w:pPr>
      <w:r>
        <w:separator/>
      </w:r>
    </w:p>
  </w:endnote>
  <w:endnote w:type="continuationSeparator" w:id="0">
    <w:p w:rsidR="009A1B9A" w:rsidRDefault="009A1B9A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9A" w:rsidRDefault="009A1B9A" w:rsidP="007B716C">
      <w:pPr>
        <w:spacing w:after="0" w:line="240" w:lineRule="auto"/>
      </w:pPr>
      <w:r>
        <w:separator/>
      </w:r>
    </w:p>
  </w:footnote>
  <w:footnote w:type="continuationSeparator" w:id="0">
    <w:p w:rsidR="009A1B9A" w:rsidRDefault="009A1B9A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48B8"/>
    <w:rsid w:val="000176D0"/>
    <w:rsid w:val="000204E2"/>
    <w:rsid w:val="0002103B"/>
    <w:rsid w:val="00032975"/>
    <w:rsid w:val="00050B03"/>
    <w:rsid w:val="00084195"/>
    <w:rsid w:val="00084F27"/>
    <w:rsid w:val="00086675"/>
    <w:rsid w:val="00092C33"/>
    <w:rsid w:val="000936A5"/>
    <w:rsid w:val="000A12DB"/>
    <w:rsid w:val="000A505E"/>
    <w:rsid w:val="000D5766"/>
    <w:rsid w:val="000D58FB"/>
    <w:rsid w:val="000E383D"/>
    <w:rsid w:val="000E6931"/>
    <w:rsid w:val="000F07CC"/>
    <w:rsid w:val="000F6750"/>
    <w:rsid w:val="00101B9B"/>
    <w:rsid w:val="00105669"/>
    <w:rsid w:val="001133A2"/>
    <w:rsid w:val="00126724"/>
    <w:rsid w:val="00144FEB"/>
    <w:rsid w:val="001621F2"/>
    <w:rsid w:val="00167959"/>
    <w:rsid w:val="001835EE"/>
    <w:rsid w:val="001871DC"/>
    <w:rsid w:val="00192A5A"/>
    <w:rsid w:val="001935A4"/>
    <w:rsid w:val="00197B39"/>
    <w:rsid w:val="001C4E9F"/>
    <w:rsid w:val="001C6B08"/>
    <w:rsid w:val="001D16AA"/>
    <w:rsid w:val="001D2076"/>
    <w:rsid w:val="00204F5F"/>
    <w:rsid w:val="00233BC1"/>
    <w:rsid w:val="00246B4C"/>
    <w:rsid w:val="00257DF7"/>
    <w:rsid w:val="00274D0F"/>
    <w:rsid w:val="00277ED5"/>
    <w:rsid w:val="002936B0"/>
    <w:rsid w:val="002A1F51"/>
    <w:rsid w:val="002B458D"/>
    <w:rsid w:val="002D2B3A"/>
    <w:rsid w:val="002E0D70"/>
    <w:rsid w:val="002E5F89"/>
    <w:rsid w:val="00312CB7"/>
    <w:rsid w:val="00322041"/>
    <w:rsid w:val="0032656B"/>
    <w:rsid w:val="00326891"/>
    <w:rsid w:val="00380EEB"/>
    <w:rsid w:val="00382C20"/>
    <w:rsid w:val="003A3760"/>
    <w:rsid w:val="003E0431"/>
    <w:rsid w:val="003E1816"/>
    <w:rsid w:val="003E35CA"/>
    <w:rsid w:val="00400186"/>
    <w:rsid w:val="004165B8"/>
    <w:rsid w:val="00427451"/>
    <w:rsid w:val="004333C9"/>
    <w:rsid w:val="00451D4C"/>
    <w:rsid w:val="004524F5"/>
    <w:rsid w:val="00460918"/>
    <w:rsid w:val="00461DB0"/>
    <w:rsid w:val="00464A5F"/>
    <w:rsid w:val="0047215F"/>
    <w:rsid w:val="00491B21"/>
    <w:rsid w:val="004A3E19"/>
    <w:rsid w:val="004A64BC"/>
    <w:rsid w:val="004B79EE"/>
    <w:rsid w:val="004D275F"/>
    <w:rsid w:val="004F0A67"/>
    <w:rsid w:val="004F605C"/>
    <w:rsid w:val="004F6E38"/>
    <w:rsid w:val="004F7713"/>
    <w:rsid w:val="00511DDF"/>
    <w:rsid w:val="005234DD"/>
    <w:rsid w:val="0053748E"/>
    <w:rsid w:val="00541D9A"/>
    <w:rsid w:val="00575C17"/>
    <w:rsid w:val="00595AEC"/>
    <w:rsid w:val="00595F6D"/>
    <w:rsid w:val="005A432E"/>
    <w:rsid w:val="005E22DB"/>
    <w:rsid w:val="005E7736"/>
    <w:rsid w:val="00603926"/>
    <w:rsid w:val="00610B0A"/>
    <w:rsid w:val="00631591"/>
    <w:rsid w:val="00633C14"/>
    <w:rsid w:val="00641FF7"/>
    <w:rsid w:val="00643B38"/>
    <w:rsid w:val="00651CD2"/>
    <w:rsid w:val="00652A50"/>
    <w:rsid w:val="00670D2D"/>
    <w:rsid w:val="006946F8"/>
    <w:rsid w:val="006A1CCF"/>
    <w:rsid w:val="006B3F53"/>
    <w:rsid w:val="006F2247"/>
    <w:rsid w:val="00702B25"/>
    <w:rsid w:val="00703305"/>
    <w:rsid w:val="00710C18"/>
    <w:rsid w:val="00717642"/>
    <w:rsid w:val="0074118D"/>
    <w:rsid w:val="00746EF6"/>
    <w:rsid w:val="0076424A"/>
    <w:rsid w:val="007642AD"/>
    <w:rsid w:val="007654EF"/>
    <w:rsid w:val="0076779A"/>
    <w:rsid w:val="00767823"/>
    <w:rsid w:val="00770467"/>
    <w:rsid w:val="0077345A"/>
    <w:rsid w:val="00773D0A"/>
    <w:rsid w:val="0077610E"/>
    <w:rsid w:val="00794469"/>
    <w:rsid w:val="007975E3"/>
    <w:rsid w:val="007B716C"/>
    <w:rsid w:val="007D0A21"/>
    <w:rsid w:val="007D3E68"/>
    <w:rsid w:val="007D76BF"/>
    <w:rsid w:val="007E33DF"/>
    <w:rsid w:val="007F3944"/>
    <w:rsid w:val="00814A63"/>
    <w:rsid w:val="0081617C"/>
    <w:rsid w:val="00824757"/>
    <w:rsid w:val="00830749"/>
    <w:rsid w:val="00836CD3"/>
    <w:rsid w:val="00846DEA"/>
    <w:rsid w:val="00852336"/>
    <w:rsid w:val="00865892"/>
    <w:rsid w:val="0087089C"/>
    <w:rsid w:val="00887ECE"/>
    <w:rsid w:val="008907EF"/>
    <w:rsid w:val="00892429"/>
    <w:rsid w:val="00892563"/>
    <w:rsid w:val="00894451"/>
    <w:rsid w:val="008A7440"/>
    <w:rsid w:val="008A7A4C"/>
    <w:rsid w:val="008B1794"/>
    <w:rsid w:val="008C32F9"/>
    <w:rsid w:val="008D340E"/>
    <w:rsid w:val="008E32D6"/>
    <w:rsid w:val="008E6DB8"/>
    <w:rsid w:val="00930F94"/>
    <w:rsid w:val="00944A5E"/>
    <w:rsid w:val="0097407D"/>
    <w:rsid w:val="00981610"/>
    <w:rsid w:val="00983838"/>
    <w:rsid w:val="00995B87"/>
    <w:rsid w:val="009A1B9A"/>
    <w:rsid w:val="009A4FAF"/>
    <w:rsid w:val="009C7869"/>
    <w:rsid w:val="009E59F3"/>
    <w:rsid w:val="009E66C3"/>
    <w:rsid w:val="00A15A8E"/>
    <w:rsid w:val="00A21171"/>
    <w:rsid w:val="00A42E1C"/>
    <w:rsid w:val="00A51FDA"/>
    <w:rsid w:val="00A77EC0"/>
    <w:rsid w:val="00A800EB"/>
    <w:rsid w:val="00A81183"/>
    <w:rsid w:val="00A94DCC"/>
    <w:rsid w:val="00A97356"/>
    <w:rsid w:val="00AB074D"/>
    <w:rsid w:val="00AB5083"/>
    <w:rsid w:val="00AB7432"/>
    <w:rsid w:val="00AC446B"/>
    <w:rsid w:val="00AD45BF"/>
    <w:rsid w:val="00AE1A52"/>
    <w:rsid w:val="00AE490C"/>
    <w:rsid w:val="00AF30C4"/>
    <w:rsid w:val="00AF4920"/>
    <w:rsid w:val="00AF6E34"/>
    <w:rsid w:val="00B21791"/>
    <w:rsid w:val="00B30C07"/>
    <w:rsid w:val="00B57876"/>
    <w:rsid w:val="00B651AF"/>
    <w:rsid w:val="00B760DA"/>
    <w:rsid w:val="00B86446"/>
    <w:rsid w:val="00B92609"/>
    <w:rsid w:val="00BB6A53"/>
    <w:rsid w:val="00BD7FE4"/>
    <w:rsid w:val="00BF0FD0"/>
    <w:rsid w:val="00BF59E9"/>
    <w:rsid w:val="00C00167"/>
    <w:rsid w:val="00C053D9"/>
    <w:rsid w:val="00C07128"/>
    <w:rsid w:val="00C439E3"/>
    <w:rsid w:val="00C53F71"/>
    <w:rsid w:val="00C62746"/>
    <w:rsid w:val="00C65145"/>
    <w:rsid w:val="00C81D15"/>
    <w:rsid w:val="00C84632"/>
    <w:rsid w:val="00C87193"/>
    <w:rsid w:val="00CA4C05"/>
    <w:rsid w:val="00CD0176"/>
    <w:rsid w:val="00CD590D"/>
    <w:rsid w:val="00CD6D7B"/>
    <w:rsid w:val="00CE171E"/>
    <w:rsid w:val="00CE236C"/>
    <w:rsid w:val="00CF4284"/>
    <w:rsid w:val="00D103A5"/>
    <w:rsid w:val="00D21BF8"/>
    <w:rsid w:val="00D2227B"/>
    <w:rsid w:val="00D24A5E"/>
    <w:rsid w:val="00D719CE"/>
    <w:rsid w:val="00D77B1B"/>
    <w:rsid w:val="00DB11BE"/>
    <w:rsid w:val="00DB29B2"/>
    <w:rsid w:val="00DC3898"/>
    <w:rsid w:val="00DF2DC3"/>
    <w:rsid w:val="00DF4BA5"/>
    <w:rsid w:val="00E04DA3"/>
    <w:rsid w:val="00E126B7"/>
    <w:rsid w:val="00E301A5"/>
    <w:rsid w:val="00E31F83"/>
    <w:rsid w:val="00E32343"/>
    <w:rsid w:val="00E63144"/>
    <w:rsid w:val="00E64FA3"/>
    <w:rsid w:val="00E67CA6"/>
    <w:rsid w:val="00E84A5C"/>
    <w:rsid w:val="00E97233"/>
    <w:rsid w:val="00EA0936"/>
    <w:rsid w:val="00EC0FAD"/>
    <w:rsid w:val="00EC1559"/>
    <w:rsid w:val="00ED0284"/>
    <w:rsid w:val="00ED5E3A"/>
    <w:rsid w:val="00EF1A23"/>
    <w:rsid w:val="00EF6AE0"/>
    <w:rsid w:val="00F00A9A"/>
    <w:rsid w:val="00F049A0"/>
    <w:rsid w:val="00F072DC"/>
    <w:rsid w:val="00F2181D"/>
    <w:rsid w:val="00F44403"/>
    <w:rsid w:val="00F54A49"/>
    <w:rsid w:val="00F54CD4"/>
    <w:rsid w:val="00F74633"/>
    <w:rsid w:val="00F773F0"/>
    <w:rsid w:val="00F77A4A"/>
    <w:rsid w:val="00F830D1"/>
    <w:rsid w:val="00F94B78"/>
    <w:rsid w:val="00F96555"/>
    <w:rsid w:val="00FB63B9"/>
    <w:rsid w:val="00FB75CE"/>
    <w:rsid w:val="00FC5419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A6F4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3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F3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orunov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vat%C3%A1_%C5%99%C3%AD%C5%A1e_%C5%99%C3%ADmsk%C3%A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Ota_I._Velik%C3%B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0187-D486-470E-B663-AD2265BB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Duda Jan</cp:lastModifiedBy>
  <cp:revision>2</cp:revision>
  <cp:lastPrinted>2021-06-23T06:54:00Z</cp:lastPrinted>
  <dcterms:created xsi:type="dcterms:W3CDTF">2022-07-18T07:07:00Z</dcterms:created>
  <dcterms:modified xsi:type="dcterms:W3CDTF">2022-07-18T07:07:00Z</dcterms:modified>
</cp:coreProperties>
</file>